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7402" w14:textId="77777777" w:rsidR="000060BF" w:rsidRDefault="002E6F96">
      <w:pPr>
        <w:jc w:val="center"/>
        <w:rPr>
          <w:rFonts w:hint="eastAsia"/>
          <w:b/>
          <w:bCs/>
          <w:sz w:val="32"/>
          <w:szCs w:val="32"/>
        </w:rPr>
      </w:pPr>
      <w:bookmarkStart w:id="0" w:name="_Hlk536733995"/>
      <w:r>
        <w:rPr>
          <w:rFonts w:hint="eastAsia"/>
          <w:b/>
          <w:bCs/>
          <w:sz w:val="32"/>
          <w:szCs w:val="32"/>
        </w:rPr>
        <w:t>中国英汉语比较研究会</w:t>
      </w:r>
    </w:p>
    <w:p w14:paraId="074BBF37" w14:textId="44EF5CD1" w:rsidR="004820DD" w:rsidRDefault="002E6F96">
      <w:pPr>
        <w:jc w:val="center"/>
        <w:rPr>
          <w:b/>
          <w:bCs/>
          <w:sz w:val="32"/>
          <w:szCs w:val="32"/>
        </w:rPr>
      </w:pPr>
      <w:r>
        <w:rPr>
          <w:rFonts w:hint="eastAsia"/>
          <w:b/>
          <w:bCs/>
          <w:sz w:val="32"/>
          <w:szCs w:val="32"/>
        </w:rPr>
        <w:t>教育语言学专业委员会</w:t>
      </w:r>
      <w:bookmarkEnd w:id="0"/>
      <w:r>
        <w:rPr>
          <w:rFonts w:hint="eastAsia"/>
          <w:b/>
          <w:bCs/>
          <w:sz w:val="32"/>
          <w:szCs w:val="32"/>
        </w:rPr>
        <w:t>第十届年会</w:t>
      </w:r>
    </w:p>
    <w:p w14:paraId="7FF35760" w14:textId="77777777" w:rsidR="004820DD" w:rsidRDefault="002E6F96">
      <w:pPr>
        <w:jc w:val="center"/>
        <w:rPr>
          <w:rFonts w:hint="eastAsia"/>
          <w:b/>
          <w:bCs/>
          <w:sz w:val="32"/>
          <w:szCs w:val="32"/>
        </w:rPr>
      </w:pPr>
      <w:r>
        <w:rPr>
          <w:rFonts w:hint="eastAsia"/>
          <w:b/>
          <w:bCs/>
          <w:sz w:val="32"/>
          <w:szCs w:val="32"/>
        </w:rPr>
        <w:t>（一号通知）</w:t>
      </w:r>
    </w:p>
    <w:p w14:paraId="356BF922" w14:textId="4BE7FAE9" w:rsidR="004820DD" w:rsidRDefault="000D564F" w:rsidP="001C697C">
      <w:pPr>
        <w:ind w:firstLineChars="202" w:firstLine="424"/>
      </w:pPr>
      <w:r w:rsidRPr="00166858">
        <w:rPr>
          <w:rFonts w:hint="eastAsia"/>
        </w:rPr>
        <w:t>随着</w:t>
      </w:r>
      <w:r w:rsidRPr="00166858">
        <w:rPr>
          <w:rFonts w:hint="eastAsia"/>
        </w:rPr>
        <w:t>新世纪</w:t>
      </w:r>
      <w:r w:rsidRPr="00166858">
        <w:rPr>
          <w:rFonts w:hint="eastAsia"/>
        </w:rPr>
        <w:t>全球化进程的</w:t>
      </w:r>
      <w:r w:rsidRPr="00166858">
        <w:rPr>
          <w:rFonts w:hint="eastAsia"/>
        </w:rPr>
        <w:t>加速</w:t>
      </w:r>
      <w:r w:rsidRPr="00166858">
        <w:rPr>
          <w:rFonts w:hint="eastAsia"/>
        </w:rPr>
        <w:t>发展，</w:t>
      </w:r>
      <w:r w:rsidRPr="00166858">
        <w:rPr>
          <w:rFonts w:hint="eastAsia"/>
        </w:rPr>
        <w:t>跨语言与跨文化的交流不断加深</w:t>
      </w:r>
      <w:r w:rsidR="00166858" w:rsidRPr="00166858">
        <w:rPr>
          <w:rFonts w:hint="eastAsia"/>
        </w:rPr>
        <w:t>；“</w:t>
      </w:r>
      <w:r w:rsidR="00166858" w:rsidRPr="00166858">
        <w:rPr>
          <w:rFonts w:hint="eastAsia"/>
        </w:rPr>
        <w:t>一带一路</w:t>
      </w:r>
      <w:r w:rsidR="00166858" w:rsidRPr="00166858">
        <w:rPr>
          <w:rFonts w:hint="eastAsia"/>
        </w:rPr>
        <w:t>”倡议的实施和人类命运共同体的实现也有赖于通过多</w:t>
      </w:r>
      <w:proofErr w:type="gramStart"/>
      <w:r w:rsidR="00166858" w:rsidRPr="00166858">
        <w:rPr>
          <w:rFonts w:hint="eastAsia"/>
        </w:rPr>
        <w:t>语教育</w:t>
      </w:r>
      <w:proofErr w:type="gramEnd"/>
      <w:r w:rsidR="00166858" w:rsidRPr="00166858">
        <w:rPr>
          <w:rFonts w:hint="eastAsia"/>
        </w:rPr>
        <w:t>培养多语人才。</w:t>
      </w:r>
      <w:r w:rsidR="00166858">
        <w:rPr>
          <w:rFonts w:hint="eastAsia"/>
        </w:rPr>
        <w:t>在此背景下，</w:t>
      </w:r>
      <w:r w:rsidR="002E6F96">
        <w:rPr>
          <w:rFonts w:hint="eastAsia"/>
        </w:rPr>
        <w:t>中国英汉语比较研究会教育语言学专业委员会</w:t>
      </w:r>
      <w:r w:rsidR="00166858">
        <w:rPr>
          <w:rFonts w:hint="eastAsia"/>
        </w:rPr>
        <w:t>将携手</w:t>
      </w:r>
      <w:r w:rsidR="002E6F96">
        <w:rPr>
          <w:rFonts w:hint="eastAsia"/>
        </w:rPr>
        <w:t>西安工程大学人文学院</w:t>
      </w:r>
      <w:r w:rsidR="00166858">
        <w:rPr>
          <w:rFonts w:hint="eastAsia"/>
        </w:rPr>
        <w:t>，围绕“多语生态与多语教育”的主题</w:t>
      </w:r>
      <w:r w:rsidR="00F2376D">
        <w:rPr>
          <w:rFonts w:hint="eastAsia"/>
        </w:rPr>
        <w:t>与各分议题</w:t>
      </w:r>
      <w:r w:rsidR="00166858">
        <w:rPr>
          <w:rFonts w:hint="eastAsia"/>
        </w:rPr>
        <w:t>，</w:t>
      </w:r>
      <w:r w:rsidR="002E6F96">
        <w:rPr>
          <w:rFonts w:hint="eastAsia"/>
        </w:rPr>
        <w:t>于</w:t>
      </w:r>
      <w:r w:rsidR="002E6F96" w:rsidRPr="00166858">
        <w:rPr>
          <w:rFonts w:hint="eastAsia"/>
        </w:rPr>
        <w:t>2019</w:t>
      </w:r>
      <w:r w:rsidR="002E6F96" w:rsidRPr="00166858">
        <w:rPr>
          <w:rFonts w:hint="eastAsia"/>
        </w:rPr>
        <w:t>年</w:t>
      </w:r>
      <w:r w:rsidR="002E6F96" w:rsidRPr="00166858">
        <w:rPr>
          <w:rFonts w:hint="eastAsia"/>
        </w:rPr>
        <w:t>5</w:t>
      </w:r>
      <w:r w:rsidR="002E6F96" w:rsidRPr="00166858">
        <w:rPr>
          <w:rFonts w:hint="eastAsia"/>
        </w:rPr>
        <w:t>月</w:t>
      </w:r>
      <w:r w:rsidR="002E6F96" w:rsidRPr="00166858">
        <w:rPr>
          <w:rFonts w:hint="eastAsia"/>
        </w:rPr>
        <w:t>10</w:t>
      </w:r>
      <w:r w:rsidR="002E6F96" w:rsidRPr="00166858">
        <w:rPr>
          <w:rFonts w:hint="eastAsia"/>
        </w:rPr>
        <w:t>日</w:t>
      </w:r>
      <w:r w:rsidR="002E6F96" w:rsidRPr="00166858">
        <w:rPr>
          <w:rFonts w:hint="eastAsia"/>
        </w:rPr>
        <w:t>-12</w:t>
      </w:r>
      <w:r w:rsidR="002E6F96" w:rsidRPr="00166858">
        <w:rPr>
          <w:rFonts w:hint="eastAsia"/>
        </w:rPr>
        <w:t>日</w:t>
      </w:r>
      <w:r w:rsidR="00166858">
        <w:rPr>
          <w:rFonts w:hint="eastAsia"/>
        </w:rPr>
        <w:t>在西安</w:t>
      </w:r>
      <w:r w:rsidR="002E6F96">
        <w:rPr>
          <w:rFonts w:hint="eastAsia"/>
        </w:rPr>
        <w:t>召开第十届年会。</w:t>
      </w:r>
      <w:r w:rsidR="00F2376D">
        <w:rPr>
          <w:rFonts w:hint="eastAsia"/>
        </w:rPr>
        <w:t>年会将</w:t>
      </w:r>
      <w:r w:rsidR="002E6F96">
        <w:rPr>
          <w:rFonts w:hint="eastAsia"/>
        </w:rPr>
        <w:t>特邀</w:t>
      </w:r>
      <w:r w:rsidR="00F2376D">
        <w:rPr>
          <w:rFonts w:hint="eastAsia"/>
        </w:rPr>
        <w:t>海</w:t>
      </w:r>
      <w:r w:rsidR="002E6F96">
        <w:rPr>
          <w:rFonts w:hint="eastAsia"/>
        </w:rPr>
        <w:t>内</w:t>
      </w:r>
      <w:r w:rsidR="00F2376D">
        <w:rPr>
          <w:rFonts w:hint="eastAsia"/>
        </w:rPr>
        <w:t>外著名</w:t>
      </w:r>
      <w:r w:rsidR="002E6F96">
        <w:rPr>
          <w:rFonts w:hint="eastAsia"/>
        </w:rPr>
        <w:t>专家做主旨报告</w:t>
      </w:r>
      <w:r w:rsidR="00F2376D">
        <w:rPr>
          <w:rFonts w:hint="eastAsia"/>
        </w:rPr>
        <w:t>，同时广邀学界同仁</w:t>
      </w:r>
      <w:r w:rsidR="002E6F96">
        <w:rPr>
          <w:rFonts w:hint="eastAsia"/>
        </w:rPr>
        <w:t>拨冗莅临</w:t>
      </w:r>
      <w:r w:rsidR="00F2376D">
        <w:rPr>
          <w:rFonts w:hint="eastAsia"/>
        </w:rPr>
        <w:t>、畅所欲言。年会还将举办“教育语言学优秀论文评奖”活动，以团结有志于教育语言学理论与实践研究的学者，共同推进我国教育语言学事业的发展</w:t>
      </w:r>
      <w:r w:rsidR="002E6F96">
        <w:rPr>
          <w:rFonts w:hint="eastAsia"/>
        </w:rPr>
        <w:t>。</w:t>
      </w:r>
    </w:p>
    <w:p w14:paraId="6BA689EF" w14:textId="77777777" w:rsidR="000060BF" w:rsidRPr="00F2376D" w:rsidRDefault="000060BF">
      <w:pPr>
        <w:pStyle w:val="a3"/>
        <w:widowControl/>
        <w:spacing w:beforeAutospacing="0" w:afterAutospacing="0"/>
        <w:ind w:leftChars="200" w:left="420"/>
        <w:jc w:val="both"/>
        <w:rPr>
          <w:rStyle w:val="a4"/>
          <w:rFonts w:ascii="宋体" w:eastAsia="宋体" w:hAnsi="宋体" w:cs="宋体" w:hint="eastAsia"/>
          <w:color w:val="000000"/>
          <w:sz w:val="21"/>
          <w:szCs w:val="21"/>
        </w:rPr>
      </w:pPr>
    </w:p>
    <w:p w14:paraId="0292D5F7" w14:textId="342CA9B6" w:rsidR="000060BF" w:rsidRDefault="002E6F96">
      <w:pPr>
        <w:pStyle w:val="a3"/>
        <w:widowControl/>
        <w:spacing w:beforeAutospacing="0" w:afterAutospacing="0"/>
        <w:ind w:leftChars="200" w:left="420"/>
        <w:jc w:val="both"/>
        <w:rPr>
          <w:rFonts w:ascii="宋体" w:eastAsia="宋体" w:hAnsi="宋体" w:cs="宋体" w:hint="eastAsia"/>
          <w:color w:val="000000"/>
          <w:sz w:val="21"/>
          <w:szCs w:val="21"/>
        </w:rPr>
      </w:pPr>
      <w:r>
        <w:rPr>
          <w:rStyle w:val="a4"/>
          <w:rFonts w:ascii="宋体" w:eastAsia="宋体" w:hAnsi="宋体" w:cs="宋体" w:hint="eastAsia"/>
          <w:color w:val="000000"/>
          <w:sz w:val="21"/>
          <w:szCs w:val="21"/>
        </w:rPr>
        <w:t>会议主题：</w:t>
      </w:r>
      <w:r w:rsidR="000060BF">
        <w:rPr>
          <w:rFonts w:ascii="宋体" w:eastAsia="宋体" w:hAnsi="宋体" w:cs="宋体" w:hint="eastAsia"/>
          <w:color w:val="000000"/>
          <w:sz w:val="21"/>
          <w:szCs w:val="21"/>
        </w:rPr>
        <w:tab/>
        <w:t>多语生态与多语教育</w:t>
      </w:r>
    </w:p>
    <w:p w14:paraId="08FB61AB" w14:textId="30947671" w:rsidR="004820DD" w:rsidRDefault="002E6F96">
      <w:pPr>
        <w:pStyle w:val="a3"/>
        <w:widowControl/>
        <w:spacing w:beforeAutospacing="0" w:afterAutospacing="0"/>
        <w:ind w:leftChars="200" w:left="420"/>
        <w:jc w:val="both"/>
        <w:rPr>
          <w:rFonts w:ascii="宋体" w:eastAsia="宋体" w:hAnsi="宋体" w:cs="宋体"/>
          <w:color w:val="000000"/>
          <w:sz w:val="21"/>
          <w:szCs w:val="21"/>
        </w:rPr>
      </w:pPr>
      <w:r>
        <w:rPr>
          <w:rStyle w:val="a4"/>
          <w:rFonts w:ascii="宋体" w:eastAsia="宋体" w:hAnsi="宋体" w:cs="宋体" w:hint="eastAsia"/>
          <w:color w:val="000000"/>
          <w:sz w:val="21"/>
          <w:szCs w:val="21"/>
        </w:rPr>
        <w:t>主要议题：</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ab/>
      </w:r>
      <w:r w:rsidR="000060BF">
        <w:rPr>
          <w:rFonts w:ascii="宋体" w:eastAsia="宋体" w:hAnsi="宋体" w:cs="宋体" w:hint="eastAsia"/>
          <w:color w:val="000000"/>
          <w:sz w:val="21"/>
          <w:szCs w:val="21"/>
        </w:rPr>
        <w:t>1.语言</w:t>
      </w:r>
      <w:r w:rsidR="00053666">
        <w:rPr>
          <w:rFonts w:ascii="宋体" w:eastAsia="宋体" w:hAnsi="宋体" w:cs="宋体" w:hint="eastAsia"/>
          <w:color w:val="000000"/>
          <w:sz w:val="21"/>
          <w:szCs w:val="21"/>
        </w:rPr>
        <w:t>政策规划与教育</w:t>
      </w:r>
      <w:r w:rsidR="000D564F">
        <w:rPr>
          <w:rFonts w:ascii="宋体" w:eastAsia="宋体" w:hAnsi="宋体" w:cs="宋体" w:hint="eastAsia"/>
          <w:color w:val="000000"/>
          <w:sz w:val="21"/>
          <w:szCs w:val="21"/>
        </w:rPr>
        <w:t>教学</w:t>
      </w:r>
    </w:p>
    <w:p w14:paraId="2EDE8E80" w14:textId="2E556A96" w:rsidR="004820DD" w:rsidRDefault="002E6F96">
      <w:pPr>
        <w:pStyle w:val="a3"/>
        <w:widowControl/>
        <w:numPr>
          <w:ilvl w:val="0"/>
          <w:numId w:val="1"/>
        </w:numPr>
        <w:spacing w:beforeAutospacing="0" w:afterAutospacing="0"/>
        <w:ind w:left="1260" w:firstLine="420"/>
        <w:jc w:val="both"/>
        <w:rPr>
          <w:rFonts w:ascii="宋体" w:eastAsia="宋体" w:hAnsi="宋体" w:cs="宋体"/>
          <w:color w:val="000000"/>
          <w:sz w:val="21"/>
          <w:szCs w:val="21"/>
        </w:rPr>
      </w:pPr>
      <w:r>
        <w:rPr>
          <w:rFonts w:ascii="宋体" w:eastAsia="宋体" w:hAnsi="宋体" w:cs="宋体" w:hint="eastAsia"/>
          <w:color w:val="000000"/>
          <w:sz w:val="21"/>
          <w:szCs w:val="21"/>
        </w:rPr>
        <w:t>多语</w:t>
      </w:r>
      <w:r w:rsidR="00053666">
        <w:rPr>
          <w:rFonts w:ascii="宋体" w:eastAsia="宋体" w:hAnsi="宋体" w:cs="宋体" w:hint="eastAsia"/>
          <w:color w:val="000000"/>
          <w:sz w:val="21"/>
          <w:szCs w:val="21"/>
        </w:rPr>
        <w:t>生态与多</w:t>
      </w:r>
      <w:proofErr w:type="gramStart"/>
      <w:r w:rsidR="00053666">
        <w:rPr>
          <w:rFonts w:ascii="宋体" w:eastAsia="宋体" w:hAnsi="宋体" w:cs="宋体" w:hint="eastAsia"/>
          <w:color w:val="000000"/>
          <w:sz w:val="21"/>
          <w:szCs w:val="21"/>
        </w:rPr>
        <w:t>语能力</w:t>
      </w:r>
      <w:proofErr w:type="gramEnd"/>
      <w:r w:rsidR="00053666">
        <w:rPr>
          <w:rFonts w:ascii="宋体" w:eastAsia="宋体" w:hAnsi="宋体" w:cs="宋体" w:hint="eastAsia"/>
          <w:color w:val="000000"/>
          <w:sz w:val="21"/>
          <w:szCs w:val="21"/>
        </w:rPr>
        <w:t>培养</w:t>
      </w:r>
    </w:p>
    <w:p w14:paraId="53C7CA54" w14:textId="77777777" w:rsidR="00053666" w:rsidRDefault="00053666" w:rsidP="00053666">
      <w:pPr>
        <w:pStyle w:val="a3"/>
        <w:widowControl/>
        <w:numPr>
          <w:ilvl w:val="0"/>
          <w:numId w:val="1"/>
        </w:numPr>
        <w:spacing w:beforeAutospacing="0" w:afterAutospacing="0"/>
        <w:ind w:left="1260" w:firstLine="420"/>
        <w:jc w:val="both"/>
        <w:rPr>
          <w:rFonts w:ascii="宋体" w:eastAsia="宋体" w:hAnsi="宋体" w:cs="宋体" w:hint="eastAsia"/>
          <w:color w:val="000000"/>
          <w:sz w:val="21"/>
          <w:szCs w:val="21"/>
        </w:rPr>
      </w:pPr>
      <w:r>
        <w:rPr>
          <w:rFonts w:ascii="宋体" w:eastAsia="宋体" w:hAnsi="宋体" w:cs="宋体" w:hint="eastAsia"/>
          <w:color w:val="000000"/>
          <w:sz w:val="21"/>
          <w:szCs w:val="21"/>
        </w:rPr>
        <w:t>理论语言学与教育语言学</w:t>
      </w:r>
    </w:p>
    <w:p w14:paraId="263DCBFD" w14:textId="77777777" w:rsidR="000D564F" w:rsidRDefault="002E6F96">
      <w:pPr>
        <w:pStyle w:val="a3"/>
        <w:widowControl/>
        <w:numPr>
          <w:ilvl w:val="0"/>
          <w:numId w:val="1"/>
        </w:numPr>
        <w:spacing w:beforeAutospacing="0" w:afterAutospacing="0"/>
        <w:ind w:left="1260" w:firstLine="420"/>
        <w:jc w:val="both"/>
        <w:rPr>
          <w:rFonts w:ascii="宋体" w:eastAsia="宋体" w:hAnsi="宋体" w:cs="宋体" w:hint="eastAsia"/>
          <w:color w:val="000000"/>
          <w:sz w:val="21"/>
          <w:szCs w:val="21"/>
        </w:rPr>
      </w:pPr>
      <w:r>
        <w:rPr>
          <w:rFonts w:ascii="宋体" w:eastAsia="宋体" w:hAnsi="宋体" w:cs="宋体" w:hint="eastAsia"/>
          <w:color w:val="000000"/>
          <w:sz w:val="21"/>
          <w:szCs w:val="21"/>
        </w:rPr>
        <w:t>新时代背景下外语教学改革</w:t>
      </w:r>
    </w:p>
    <w:p w14:paraId="1F3FD0EA" w14:textId="2BC77E68" w:rsidR="004820DD" w:rsidRDefault="000D564F">
      <w:pPr>
        <w:pStyle w:val="a3"/>
        <w:widowControl/>
        <w:numPr>
          <w:ilvl w:val="0"/>
          <w:numId w:val="1"/>
        </w:numPr>
        <w:spacing w:beforeAutospacing="0" w:afterAutospacing="0"/>
        <w:ind w:left="1260" w:firstLine="420"/>
        <w:jc w:val="both"/>
        <w:rPr>
          <w:rFonts w:ascii="宋体" w:eastAsia="宋体" w:hAnsi="宋体" w:cs="宋体"/>
          <w:color w:val="000000"/>
          <w:sz w:val="21"/>
          <w:szCs w:val="21"/>
        </w:rPr>
      </w:pPr>
      <w:r>
        <w:rPr>
          <w:rFonts w:ascii="宋体" w:eastAsia="宋体" w:hAnsi="宋体" w:cs="宋体" w:hint="eastAsia"/>
          <w:color w:val="000000"/>
          <w:sz w:val="21"/>
          <w:szCs w:val="21"/>
        </w:rPr>
        <w:t>学术英语能力培养</w:t>
      </w:r>
    </w:p>
    <w:p w14:paraId="218E17FA" w14:textId="1F4918ED" w:rsidR="000060BF" w:rsidRDefault="000060BF">
      <w:pPr>
        <w:pStyle w:val="a3"/>
        <w:widowControl/>
        <w:numPr>
          <w:ilvl w:val="0"/>
          <w:numId w:val="1"/>
        </w:numPr>
        <w:spacing w:beforeAutospacing="0" w:afterAutospacing="0"/>
        <w:ind w:left="1260" w:firstLine="420"/>
        <w:jc w:val="both"/>
        <w:rPr>
          <w:rFonts w:ascii="宋体" w:eastAsia="宋体" w:hAnsi="宋体" w:cs="宋体"/>
          <w:color w:val="000000"/>
          <w:sz w:val="21"/>
          <w:szCs w:val="21"/>
        </w:rPr>
      </w:pPr>
      <w:r>
        <w:rPr>
          <w:rFonts w:ascii="宋体" w:eastAsia="宋体" w:hAnsi="宋体" w:cs="宋体" w:hint="eastAsia"/>
          <w:color w:val="000000"/>
          <w:sz w:val="21"/>
          <w:szCs w:val="21"/>
        </w:rPr>
        <w:t>中国优秀文化传承与域外传播</w:t>
      </w:r>
    </w:p>
    <w:p w14:paraId="6966DD44" w14:textId="2069D82F" w:rsidR="004820DD" w:rsidRDefault="002E6F96">
      <w:pPr>
        <w:pStyle w:val="a3"/>
        <w:widowControl/>
        <w:spacing w:beforeAutospacing="0" w:afterAutospacing="0"/>
        <w:ind w:firstLineChars="200" w:firstLine="422"/>
        <w:jc w:val="both"/>
        <w:rPr>
          <w:rFonts w:ascii="宋体" w:eastAsia="宋体" w:hAnsi="宋体" w:cs="宋体"/>
          <w:color w:val="000000"/>
          <w:sz w:val="21"/>
          <w:szCs w:val="21"/>
        </w:rPr>
      </w:pPr>
      <w:r>
        <w:rPr>
          <w:rStyle w:val="a4"/>
          <w:rFonts w:ascii="宋体" w:eastAsia="宋体" w:hAnsi="宋体" w:cs="宋体" w:hint="eastAsia"/>
          <w:color w:val="000000"/>
          <w:sz w:val="21"/>
          <w:szCs w:val="21"/>
        </w:rPr>
        <w:t>专题论坛：</w:t>
      </w:r>
      <w:r w:rsidR="000D564F">
        <w:rPr>
          <w:rStyle w:val="a4"/>
          <w:rFonts w:ascii="宋体" w:eastAsia="宋体" w:hAnsi="宋体" w:cs="宋体" w:hint="eastAsia"/>
          <w:b w:val="0"/>
          <w:bCs/>
          <w:color w:val="000000"/>
          <w:sz w:val="21"/>
          <w:szCs w:val="21"/>
        </w:rPr>
        <w:tab/>
      </w:r>
      <w:r w:rsidR="000D564F">
        <w:rPr>
          <w:rFonts w:ascii="宋体" w:eastAsia="宋体" w:hAnsi="宋体" w:cs="宋体" w:hint="eastAsia"/>
          <w:color w:val="000000"/>
          <w:sz w:val="21"/>
          <w:szCs w:val="21"/>
        </w:rPr>
        <w:t>核心</w:t>
      </w:r>
      <w:r>
        <w:rPr>
          <w:rFonts w:ascii="宋体" w:eastAsia="宋体" w:hAnsi="宋体" w:cs="宋体" w:hint="eastAsia"/>
          <w:color w:val="000000"/>
          <w:sz w:val="21"/>
          <w:szCs w:val="21"/>
        </w:rPr>
        <w:t>期刊主编论坛</w:t>
      </w:r>
    </w:p>
    <w:p w14:paraId="2A437304" w14:textId="77777777" w:rsidR="004820DD" w:rsidRDefault="004820DD">
      <w:pPr>
        <w:pStyle w:val="a3"/>
        <w:widowControl/>
        <w:spacing w:beforeAutospacing="0" w:afterAutospacing="0"/>
        <w:ind w:firstLineChars="200" w:firstLine="420"/>
        <w:jc w:val="both"/>
        <w:rPr>
          <w:rFonts w:ascii="宋体" w:eastAsia="宋体" w:hAnsi="宋体" w:cs="宋体"/>
          <w:color w:val="000000"/>
          <w:sz w:val="21"/>
          <w:szCs w:val="21"/>
        </w:rPr>
      </w:pPr>
    </w:p>
    <w:p w14:paraId="78A016D9" w14:textId="77777777" w:rsidR="004820DD" w:rsidRDefault="002E6F96">
      <w:pPr>
        <w:pStyle w:val="a3"/>
        <w:widowControl/>
        <w:spacing w:beforeAutospacing="0" w:afterAutospacing="0"/>
        <w:ind w:firstLineChars="200" w:firstLine="422"/>
        <w:jc w:val="both"/>
        <w:rPr>
          <w:rStyle w:val="a4"/>
          <w:rFonts w:ascii="宋体" w:eastAsia="宋体" w:hAnsi="宋体" w:cs="宋体"/>
          <w:b w:val="0"/>
          <w:color w:val="0000FF"/>
          <w:sz w:val="21"/>
          <w:szCs w:val="21"/>
        </w:rPr>
      </w:pPr>
      <w:r>
        <w:rPr>
          <w:rStyle w:val="a4"/>
          <w:rFonts w:ascii="宋体" w:eastAsia="宋体" w:hAnsi="宋体" w:cs="宋体" w:hint="eastAsia"/>
          <w:color w:val="000000"/>
          <w:sz w:val="21"/>
          <w:szCs w:val="21"/>
        </w:rPr>
        <w:t xml:space="preserve">会议时间： </w:t>
      </w:r>
      <w:r>
        <w:rPr>
          <w:rFonts w:ascii="宋体" w:eastAsia="宋体" w:hAnsi="宋体" w:cs="宋体" w:hint="eastAsia"/>
          <w:b/>
          <w:color w:val="000000" w:themeColor="text1"/>
          <w:sz w:val="21"/>
          <w:szCs w:val="21"/>
        </w:rPr>
        <w:t>2019年5月10日-12日 （5月10日报到）</w:t>
      </w:r>
    </w:p>
    <w:p w14:paraId="30997E17" w14:textId="77777777" w:rsidR="004820DD" w:rsidRDefault="002E6F96">
      <w:pPr>
        <w:pStyle w:val="a3"/>
        <w:widowControl/>
        <w:spacing w:beforeAutospacing="0" w:afterAutospacing="0"/>
        <w:ind w:leftChars="200" w:left="1474" w:hangingChars="500" w:hanging="1054"/>
        <w:jc w:val="both"/>
        <w:rPr>
          <w:rFonts w:ascii="宋体" w:eastAsia="宋体" w:hAnsi="宋体" w:cs="宋体" w:hint="eastAsia"/>
          <w:color w:val="000000"/>
          <w:sz w:val="21"/>
          <w:szCs w:val="21"/>
        </w:rPr>
      </w:pPr>
      <w:r>
        <w:rPr>
          <w:rStyle w:val="a4"/>
          <w:rFonts w:ascii="宋体" w:eastAsia="宋体" w:hAnsi="宋体" w:cs="宋体" w:hint="eastAsia"/>
          <w:color w:val="000000"/>
          <w:sz w:val="21"/>
          <w:szCs w:val="21"/>
        </w:rPr>
        <w:t>会议费用：</w:t>
      </w:r>
      <w:r>
        <w:rPr>
          <w:rFonts w:ascii="宋体" w:eastAsia="宋体" w:hAnsi="宋体" w:cs="宋体" w:hint="eastAsia"/>
          <w:color w:val="000000"/>
          <w:sz w:val="21"/>
          <w:szCs w:val="21"/>
        </w:rPr>
        <w:t>会务费1000元，研究生凭学生证减半；食宿费和往返交通费用自理。（凡是2019年3月31日之前报名缴费的老师将优惠200元。）</w:t>
      </w:r>
    </w:p>
    <w:p w14:paraId="5DEB5CE5" w14:textId="68DFEF20" w:rsidR="00FF3CDB" w:rsidRDefault="00FF3CDB" w:rsidP="00FF3CDB">
      <w:pPr>
        <w:pStyle w:val="a3"/>
        <w:widowControl/>
        <w:spacing w:beforeAutospacing="0" w:afterAutospacing="0"/>
        <w:ind w:leftChars="200" w:left="1474" w:hangingChars="500" w:hanging="1054"/>
        <w:jc w:val="both"/>
        <w:rPr>
          <w:rFonts w:ascii="宋体" w:eastAsia="宋体" w:hAnsi="宋体" w:cs="宋体"/>
          <w:color w:val="000000"/>
          <w:sz w:val="21"/>
          <w:szCs w:val="21"/>
        </w:rPr>
      </w:pPr>
      <w:r>
        <w:rPr>
          <w:rStyle w:val="a4"/>
          <w:rFonts w:ascii="宋体" w:eastAsia="宋体" w:hAnsi="宋体" w:cs="宋体" w:hint="eastAsia"/>
          <w:color w:val="000000"/>
          <w:sz w:val="21"/>
          <w:szCs w:val="21"/>
        </w:rPr>
        <w:t>参会回执：</w:t>
      </w:r>
      <w:r w:rsidRPr="00FF3CDB">
        <w:rPr>
          <w:rFonts w:ascii="宋体" w:eastAsia="宋体" w:hAnsi="宋体" w:cs="宋体" w:hint="eastAsia"/>
          <w:color w:val="000000"/>
          <w:sz w:val="21"/>
          <w:szCs w:val="21"/>
        </w:rPr>
        <w:t>请参会者</w:t>
      </w:r>
      <w:r>
        <w:rPr>
          <w:rFonts w:ascii="宋体" w:eastAsia="宋体" w:hAnsi="宋体" w:cs="宋体" w:hint="eastAsia"/>
          <w:color w:val="000000"/>
          <w:sz w:val="21"/>
          <w:szCs w:val="21"/>
        </w:rPr>
        <w:t>于</w:t>
      </w:r>
      <w:r>
        <w:rPr>
          <w:rFonts w:ascii="宋体" w:eastAsia="宋体" w:hAnsi="宋体" w:cs="宋体" w:hint="eastAsia"/>
          <w:color w:val="000000"/>
          <w:sz w:val="21"/>
          <w:szCs w:val="21"/>
        </w:rPr>
        <w:t>2019年4月15日前将论文摘要和会议回执发送到会务邮箱：</w:t>
      </w:r>
      <w:r>
        <w:rPr>
          <w:rFonts w:ascii="宋体" w:eastAsia="宋体" w:hAnsi="宋体" w:cs="宋体"/>
          <w:b/>
          <w:color w:val="000000" w:themeColor="text1"/>
          <w:sz w:val="21"/>
          <w:szCs w:val="21"/>
        </w:rPr>
        <w:t>jyhw2019@163.com</w:t>
      </w:r>
      <w:r>
        <w:rPr>
          <w:rFonts w:ascii="宋体" w:eastAsia="宋体" w:hAnsi="宋体" w:cs="宋体" w:hint="eastAsia"/>
          <w:color w:val="000000"/>
          <w:sz w:val="21"/>
          <w:szCs w:val="21"/>
        </w:rPr>
        <w:t>，</w:t>
      </w:r>
    </w:p>
    <w:p w14:paraId="0B870A8E" w14:textId="6F7CC351" w:rsidR="004820DD" w:rsidRDefault="002E6F96" w:rsidP="00FF3CDB">
      <w:pPr>
        <w:pStyle w:val="a3"/>
        <w:widowControl/>
        <w:spacing w:beforeAutospacing="0" w:afterAutospacing="0"/>
        <w:ind w:leftChars="200" w:left="1480" w:hangingChars="503" w:hanging="1060"/>
        <w:jc w:val="both"/>
        <w:rPr>
          <w:rFonts w:ascii="宋体" w:eastAsia="宋体" w:hAnsi="宋体" w:cs="宋体"/>
          <w:color w:val="000000"/>
          <w:sz w:val="21"/>
          <w:szCs w:val="21"/>
        </w:rPr>
      </w:pPr>
      <w:r>
        <w:rPr>
          <w:rStyle w:val="a4"/>
          <w:rFonts w:ascii="宋体" w:eastAsia="宋体" w:hAnsi="宋体" w:cs="宋体" w:hint="eastAsia"/>
          <w:color w:val="000000"/>
          <w:sz w:val="21"/>
          <w:szCs w:val="21"/>
        </w:rPr>
        <w:t>论文</w:t>
      </w:r>
      <w:r w:rsidR="00F2376D">
        <w:rPr>
          <w:rStyle w:val="a4"/>
          <w:rFonts w:ascii="宋体" w:eastAsia="宋体" w:hAnsi="宋体" w:cs="宋体" w:hint="eastAsia"/>
          <w:color w:val="000000"/>
          <w:sz w:val="21"/>
          <w:szCs w:val="21"/>
        </w:rPr>
        <w:t>评奖</w:t>
      </w:r>
      <w:r>
        <w:rPr>
          <w:rStyle w:val="a4"/>
          <w:rFonts w:ascii="宋体" w:eastAsia="宋体" w:hAnsi="宋体" w:cs="宋体" w:hint="eastAsia"/>
          <w:color w:val="000000"/>
          <w:sz w:val="21"/>
          <w:szCs w:val="21"/>
        </w:rPr>
        <w:t>：</w:t>
      </w:r>
      <w:r w:rsidR="00FF3CDB" w:rsidRPr="00FF3CDB">
        <w:rPr>
          <w:rFonts w:ascii="宋体" w:eastAsia="宋体" w:hAnsi="宋体" w:cs="宋体" w:hint="eastAsia"/>
          <w:color w:val="000000"/>
          <w:sz w:val="21"/>
          <w:szCs w:val="21"/>
        </w:rPr>
        <w:t>大会将进行优秀论文评奖活动。</w:t>
      </w:r>
      <w:r w:rsidR="00FF3CDB">
        <w:rPr>
          <w:rFonts w:ascii="宋体" w:eastAsia="宋体" w:hAnsi="宋体" w:cs="宋体" w:hint="eastAsia"/>
          <w:color w:val="000000"/>
          <w:sz w:val="21"/>
          <w:szCs w:val="21"/>
        </w:rPr>
        <w:t>大会</w:t>
      </w:r>
      <w:r w:rsidR="00F2376D">
        <w:rPr>
          <w:rFonts w:ascii="宋体" w:eastAsia="宋体" w:hAnsi="宋体" w:cs="宋体" w:hint="eastAsia"/>
          <w:color w:val="000000"/>
          <w:sz w:val="21"/>
          <w:szCs w:val="21"/>
        </w:rPr>
        <w:t>诚邀</w:t>
      </w:r>
      <w:r>
        <w:rPr>
          <w:rFonts w:ascii="宋体" w:eastAsia="宋体" w:hAnsi="宋体" w:cs="宋体" w:hint="eastAsia"/>
          <w:color w:val="000000"/>
          <w:sz w:val="21"/>
          <w:szCs w:val="21"/>
        </w:rPr>
        <w:t>迎</w:t>
      </w:r>
      <w:r w:rsidR="00F2376D">
        <w:rPr>
          <w:rFonts w:ascii="宋体" w:eastAsia="宋体" w:hAnsi="宋体" w:cs="宋体" w:hint="eastAsia"/>
          <w:color w:val="000000"/>
          <w:sz w:val="21"/>
          <w:szCs w:val="21"/>
        </w:rPr>
        <w:t>海内外</w:t>
      </w:r>
      <w:r>
        <w:rPr>
          <w:rFonts w:ascii="宋体" w:eastAsia="宋体" w:hAnsi="宋体" w:cs="宋体" w:hint="eastAsia"/>
          <w:color w:val="000000"/>
          <w:sz w:val="21"/>
          <w:szCs w:val="21"/>
        </w:rPr>
        <w:t>各高校和研究机构</w:t>
      </w:r>
      <w:r w:rsidR="00F2376D">
        <w:rPr>
          <w:rFonts w:ascii="宋体" w:eastAsia="宋体" w:hAnsi="宋体" w:cs="宋体" w:hint="eastAsia"/>
          <w:color w:val="000000"/>
          <w:sz w:val="21"/>
          <w:szCs w:val="21"/>
        </w:rPr>
        <w:t>学者，从各自的专业领域出发，撰写学术论文，深入探讨教育语言学理论与实践各领域的话题。</w:t>
      </w:r>
      <w:r w:rsidR="00FF3CDB">
        <w:rPr>
          <w:rFonts w:ascii="宋体" w:eastAsia="宋体" w:hAnsi="宋体" w:cs="宋体" w:hint="eastAsia"/>
          <w:color w:val="000000"/>
          <w:sz w:val="21"/>
          <w:szCs w:val="21"/>
        </w:rPr>
        <w:t>参与评奖的论文</w:t>
      </w:r>
      <w:r w:rsidR="00FF3CDB">
        <w:rPr>
          <w:rFonts w:ascii="宋体" w:eastAsia="宋体" w:hAnsi="宋体" w:cs="宋体" w:hint="eastAsia"/>
          <w:color w:val="000000"/>
          <w:sz w:val="21"/>
          <w:szCs w:val="21"/>
        </w:rPr>
        <w:t>必须为未投稿</w:t>
      </w:r>
      <w:r w:rsidR="00FF3CDB">
        <w:rPr>
          <w:rFonts w:ascii="宋体" w:eastAsia="宋体" w:hAnsi="宋体" w:cs="宋体" w:hint="eastAsia"/>
          <w:color w:val="000000"/>
          <w:sz w:val="21"/>
          <w:szCs w:val="21"/>
        </w:rPr>
        <w:t>原创论文，主题和格式要求请参照《教育语言学研究》征稿启事</w:t>
      </w:r>
      <w:r w:rsidR="00FF3CDB">
        <w:rPr>
          <w:rFonts w:ascii="宋体" w:eastAsia="宋体" w:hAnsi="宋体" w:cs="宋体" w:hint="eastAsia"/>
          <w:color w:val="000000"/>
          <w:sz w:val="21"/>
          <w:szCs w:val="21"/>
        </w:rPr>
        <w:t>。</w:t>
      </w:r>
      <w:r>
        <w:rPr>
          <w:rFonts w:ascii="宋体" w:eastAsia="宋体" w:hAnsi="宋体" w:cs="宋体" w:hint="eastAsia"/>
          <w:color w:val="000000"/>
          <w:sz w:val="21"/>
          <w:szCs w:val="21"/>
        </w:rPr>
        <w:t>大会将邀请相关专家对参会论文进行评选，</w:t>
      </w:r>
      <w:r w:rsidR="00FF3CDB">
        <w:rPr>
          <w:rFonts w:ascii="宋体" w:eastAsia="宋体" w:hAnsi="宋体" w:cs="宋体" w:hint="eastAsia"/>
          <w:color w:val="000000"/>
          <w:sz w:val="21"/>
          <w:szCs w:val="21"/>
        </w:rPr>
        <w:t>遴选</w:t>
      </w:r>
      <w:r>
        <w:rPr>
          <w:rFonts w:ascii="宋体" w:eastAsia="宋体" w:hAnsi="宋体" w:cs="宋体" w:hint="eastAsia"/>
          <w:color w:val="000000"/>
          <w:sz w:val="21"/>
          <w:szCs w:val="21"/>
        </w:rPr>
        <w:t>出</w:t>
      </w:r>
      <w:r w:rsidR="00FF3CDB">
        <w:rPr>
          <w:rFonts w:ascii="宋体" w:eastAsia="宋体" w:hAnsi="宋体" w:cs="宋体" w:hint="eastAsia"/>
          <w:color w:val="000000"/>
          <w:sz w:val="21"/>
          <w:szCs w:val="21"/>
        </w:rPr>
        <w:t>一二三等</w:t>
      </w:r>
      <w:r>
        <w:rPr>
          <w:rFonts w:ascii="宋体" w:eastAsia="宋体" w:hAnsi="宋体" w:cs="宋体" w:hint="eastAsia"/>
          <w:color w:val="000000"/>
          <w:sz w:val="21"/>
          <w:szCs w:val="21"/>
        </w:rPr>
        <w:t>奖</w:t>
      </w:r>
      <w:r w:rsidR="00FF3CDB">
        <w:rPr>
          <w:rFonts w:ascii="宋体" w:eastAsia="宋体" w:hAnsi="宋体" w:cs="宋体" w:hint="eastAsia"/>
          <w:color w:val="000000"/>
          <w:sz w:val="21"/>
          <w:szCs w:val="21"/>
        </w:rPr>
        <w:t>若干，在大会上</w:t>
      </w:r>
      <w:r>
        <w:rPr>
          <w:rFonts w:ascii="宋体" w:eastAsia="宋体" w:hAnsi="宋体" w:cs="宋体" w:hint="eastAsia"/>
          <w:color w:val="000000"/>
          <w:sz w:val="21"/>
          <w:szCs w:val="21"/>
        </w:rPr>
        <w:t>颁发相关证书</w:t>
      </w:r>
      <w:r w:rsidR="00FF3CDB">
        <w:rPr>
          <w:rFonts w:ascii="宋体" w:eastAsia="宋体" w:hAnsi="宋体" w:cs="宋体" w:hint="eastAsia"/>
          <w:color w:val="000000"/>
          <w:sz w:val="21"/>
          <w:szCs w:val="21"/>
        </w:rPr>
        <w:t>，并择优录用发表于《教育语言学研究》集刊</w:t>
      </w:r>
      <w:r>
        <w:rPr>
          <w:rFonts w:ascii="宋体" w:eastAsia="宋体" w:hAnsi="宋体" w:cs="宋体" w:hint="eastAsia"/>
          <w:color w:val="000000"/>
          <w:sz w:val="21"/>
          <w:szCs w:val="21"/>
        </w:rPr>
        <w:t>。</w:t>
      </w:r>
      <w:r w:rsidR="00FF3CDB">
        <w:rPr>
          <w:rFonts w:ascii="宋体" w:eastAsia="宋体" w:hAnsi="宋体" w:cs="宋体" w:hint="eastAsia"/>
          <w:color w:val="000000"/>
          <w:sz w:val="21"/>
          <w:szCs w:val="21"/>
        </w:rPr>
        <w:t>请有意参与优秀论文</w:t>
      </w:r>
      <w:r w:rsidR="00FF3CDB">
        <w:rPr>
          <w:rFonts w:ascii="宋体" w:eastAsia="宋体" w:hAnsi="宋体" w:cs="宋体" w:hint="eastAsia"/>
          <w:color w:val="000000"/>
          <w:sz w:val="21"/>
          <w:szCs w:val="21"/>
        </w:rPr>
        <w:t>评奖</w:t>
      </w:r>
      <w:r w:rsidR="00FF3CDB">
        <w:rPr>
          <w:rFonts w:ascii="宋体" w:eastAsia="宋体" w:hAnsi="宋体" w:cs="宋体" w:hint="eastAsia"/>
          <w:color w:val="000000"/>
          <w:sz w:val="21"/>
          <w:szCs w:val="21"/>
        </w:rPr>
        <w:t>的学者将论文全文Word版于2019年4月30日提交至会务邮箱。</w:t>
      </w:r>
    </w:p>
    <w:p w14:paraId="56ACA707" w14:textId="77777777" w:rsidR="004820DD" w:rsidRDefault="002E6F96">
      <w:pPr>
        <w:pStyle w:val="a3"/>
        <w:widowControl/>
        <w:spacing w:beforeAutospacing="0" w:afterAutospacing="0"/>
        <w:ind w:firstLineChars="200" w:firstLine="422"/>
        <w:jc w:val="both"/>
        <w:rPr>
          <w:rStyle w:val="a4"/>
          <w:rFonts w:ascii="宋体" w:eastAsia="宋体" w:hAnsi="宋体" w:cs="宋体"/>
          <w:color w:val="000000"/>
          <w:sz w:val="21"/>
          <w:szCs w:val="21"/>
        </w:rPr>
      </w:pPr>
      <w:r>
        <w:rPr>
          <w:rStyle w:val="a4"/>
          <w:rFonts w:ascii="宋体" w:eastAsia="宋体" w:hAnsi="宋体" w:cs="宋体" w:hint="eastAsia"/>
          <w:color w:val="000000"/>
          <w:sz w:val="21"/>
          <w:szCs w:val="21"/>
        </w:rPr>
        <w:t>会议联系人：</w:t>
      </w:r>
      <w:r>
        <w:rPr>
          <w:rStyle w:val="a4"/>
          <w:rFonts w:ascii="宋体" w:eastAsia="宋体" w:hAnsi="宋体" w:cs="宋体" w:hint="eastAsia"/>
          <w:b w:val="0"/>
          <w:color w:val="000000"/>
          <w:sz w:val="21"/>
          <w:szCs w:val="21"/>
        </w:rPr>
        <w:t>曲老师 029-83116268</w:t>
      </w:r>
      <w:r>
        <w:rPr>
          <w:rStyle w:val="a4"/>
          <w:rFonts w:ascii="宋体" w:eastAsia="宋体" w:hAnsi="宋体" w:cs="宋体"/>
          <w:b w:val="0"/>
          <w:color w:val="000000"/>
          <w:sz w:val="21"/>
          <w:szCs w:val="21"/>
        </w:rPr>
        <w:t xml:space="preserve">  </w:t>
      </w:r>
      <w:r>
        <w:rPr>
          <w:rStyle w:val="a4"/>
          <w:rFonts w:ascii="宋体" w:eastAsia="宋体" w:hAnsi="宋体" w:cs="宋体" w:hint="eastAsia"/>
          <w:b w:val="0"/>
          <w:color w:val="000000"/>
          <w:sz w:val="21"/>
          <w:szCs w:val="21"/>
        </w:rPr>
        <w:t>15202998406</w:t>
      </w:r>
    </w:p>
    <w:p w14:paraId="38908F49" w14:textId="77777777" w:rsidR="004820DD" w:rsidRDefault="002E6F96">
      <w:pPr>
        <w:pStyle w:val="a3"/>
        <w:widowControl/>
        <w:spacing w:beforeAutospacing="0" w:afterAutospacing="0"/>
        <w:ind w:firstLineChars="800" w:firstLine="1680"/>
        <w:jc w:val="both"/>
        <w:rPr>
          <w:rStyle w:val="a4"/>
          <w:rFonts w:ascii="宋体" w:eastAsia="宋体" w:hAnsi="宋体" w:cs="宋体"/>
          <w:b w:val="0"/>
          <w:color w:val="000000"/>
          <w:sz w:val="21"/>
          <w:szCs w:val="21"/>
        </w:rPr>
      </w:pPr>
      <w:r>
        <w:rPr>
          <w:rStyle w:val="a4"/>
          <w:rFonts w:ascii="宋体" w:eastAsia="宋体" w:hAnsi="宋体" w:cs="宋体" w:hint="eastAsia"/>
          <w:b w:val="0"/>
          <w:color w:val="000000"/>
          <w:sz w:val="21"/>
          <w:szCs w:val="21"/>
        </w:rPr>
        <w:t>惠老师</w:t>
      </w:r>
      <w:r>
        <w:rPr>
          <w:rStyle w:val="a4"/>
          <w:rFonts w:ascii="宋体" w:eastAsia="宋体" w:hAnsi="宋体" w:cs="宋体"/>
          <w:b w:val="0"/>
          <w:color w:val="000000"/>
          <w:sz w:val="21"/>
          <w:szCs w:val="21"/>
        </w:rPr>
        <w:t xml:space="preserve"> </w:t>
      </w:r>
      <w:r>
        <w:rPr>
          <w:rStyle w:val="a4"/>
          <w:rFonts w:ascii="宋体" w:eastAsia="宋体" w:hAnsi="宋体" w:cs="宋体" w:hint="eastAsia"/>
          <w:b w:val="0"/>
          <w:color w:val="000000"/>
          <w:sz w:val="21"/>
          <w:szCs w:val="21"/>
        </w:rPr>
        <w:t>13720767200</w:t>
      </w:r>
    </w:p>
    <w:p w14:paraId="1CD5B1E6" w14:textId="77777777" w:rsidR="004820DD" w:rsidRDefault="004820DD">
      <w:pPr>
        <w:pStyle w:val="a3"/>
        <w:widowControl/>
        <w:spacing w:beforeAutospacing="0" w:afterAutospacing="0"/>
        <w:ind w:firstLineChars="800" w:firstLine="1680"/>
        <w:jc w:val="both"/>
        <w:rPr>
          <w:rStyle w:val="a4"/>
          <w:rFonts w:ascii="宋体" w:eastAsia="宋体" w:hAnsi="宋体" w:cs="宋体"/>
          <w:b w:val="0"/>
          <w:color w:val="000000"/>
          <w:sz w:val="21"/>
          <w:szCs w:val="21"/>
        </w:rPr>
      </w:pPr>
    </w:p>
    <w:p w14:paraId="3638D87D" w14:textId="77777777" w:rsidR="004820DD" w:rsidRDefault="002E6F96">
      <w:pPr>
        <w:pStyle w:val="a3"/>
        <w:widowControl/>
        <w:spacing w:beforeAutospacing="0" w:afterAutospacing="0"/>
        <w:ind w:leftChars="1300" w:left="3728" w:hangingChars="475" w:hanging="998"/>
        <w:jc w:val="center"/>
        <w:rPr>
          <w:rFonts w:ascii="宋体" w:eastAsia="宋体" w:hAnsi="宋体" w:cs="宋体"/>
          <w:color w:val="000000"/>
          <w:sz w:val="21"/>
          <w:szCs w:val="21"/>
        </w:rPr>
      </w:pPr>
      <w:r>
        <w:rPr>
          <w:rFonts w:ascii="宋体" w:eastAsia="宋体" w:hAnsi="宋体" w:cs="宋体" w:hint="eastAsia"/>
          <w:color w:val="000000"/>
          <w:sz w:val="21"/>
          <w:szCs w:val="21"/>
        </w:rPr>
        <w:t>主办单位：中国英汉语比较研究会教育语言学专业委员会</w:t>
      </w:r>
    </w:p>
    <w:p w14:paraId="3DD610EC" w14:textId="77777777" w:rsidR="004820DD" w:rsidRDefault="002E6F96">
      <w:pPr>
        <w:pStyle w:val="a3"/>
        <w:widowControl/>
        <w:spacing w:beforeAutospacing="0" w:afterAutospacing="0"/>
        <w:ind w:leftChars="1300" w:left="3728" w:hangingChars="475" w:hanging="998"/>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（原中国教育语言学研究会）</w:t>
      </w:r>
    </w:p>
    <w:p w14:paraId="5853FB95" w14:textId="77777777" w:rsidR="004820DD" w:rsidRDefault="002E6F96">
      <w:pPr>
        <w:pStyle w:val="a3"/>
        <w:widowControl/>
        <w:spacing w:beforeAutospacing="0" w:afterAutospacing="0"/>
        <w:ind w:left="2520" w:firstLine="420"/>
        <w:jc w:val="both"/>
        <w:rPr>
          <w:rFonts w:ascii="宋体" w:eastAsia="宋体" w:hAnsi="宋体" w:cs="宋体"/>
          <w:color w:val="000000"/>
          <w:sz w:val="21"/>
          <w:szCs w:val="21"/>
        </w:rPr>
      </w:pPr>
      <w:r>
        <w:rPr>
          <w:rFonts w:ascii="宋体" w:eastAsia="宋体" w:hAnsi="宋体" w:cs="宋体" w:hint="eastAsia"/>
          <w:color w:val="000000"/>
          <w:sz w:val="21"/>
          <w:szCs w:val="21"/>
        </w:rPr>
        <w:t xml:space="preserve">承办单位： 西安工程大学人文学院 </w:t>
      </w:r>
    </w:p>
    <w:p w14:paraId="28E778C5" w14:textId="77777777" w:rsidR="004820DD" w:rsidRDefault="002E6F96">
      <w:pPr>
        <w:pStyle w:val="a3"/>
        <w:widowControl/>
        <w:spacing w:beforeAutospacing="0" w:afterAutospacing="0"/>
        <w:ind w:leftChars="2104" w:left="4418" w:firstLineChars="1000" w:firstLine="2100"/>
        <w:jc w:val="both"/>
        <w:rPr>
          <w:rFonts w:ascii="宋体" w:eastAsia="宋体" w:hAnsi="宋体" w:cs="宋体"/>
          <w:color w:val="000000"/>
          <w:sz w:val="21"/>
          <w:szCs w:val="21"/>
        </w:rPr>
      </w:pPr>
      <w:r>
        <w:rPr>
          <w:rFonts w:ascii="宋体" w:eastAsia="宋体" w:hAnsi="宋体" w:cs="宋体" w:hint="eastAsia"/>
          <w:color w:val="000000"/>
          <w:sz w:val="21"/>
          <w:szCs w:val="21"/>
        </w:rPr>
        <w:t>2019年1月28日</w:t>
      </w:r>
    </w:p>
    <w:p w14:paraId="5310D7C9" w14:textId="77777777" w:rsidR="004820DD" w:rsidRDefault="002E6F96">
      <w:pPr>
        <w:pStyle w:val="a3"/>
        <w:widowControl/>
        <w:spacing w:beforeAutospacing="0" w:afterAutospacing="0"/>
        <w:ind w:leftChars="2004" w:left="4617" w:hangingChars="195" w:hanging="409"/>
        <w:jc w:val="both"/>
        <w:rPr>
          <w:rFonts w:ascii="宋体" w:hAnsi="宋体" w:cs="宋体"/>
          <w:b/>
          <w:bCs/>
          <w:kern w:val="36"/>
          <w:sz w:val="36"/>
          <w:szCs w:val="36"/>
        </w:rPr>
      </w:pPr>
      <w:r>
        <w:rPr>
          <w:rFonts w:ascii="宋体" w:eastAsia="宋体" w:hAnsi="宋体" w:cs="宋体" w:hint="eastAsia"/>
          <w:color w:val="000000"/>
          <w:sz w:val="21"/>
          <w:szCs w:val="21"/>
        </w:rPr>
        <w:br w:type="page"/>
      </w:r>
    </w:p>
    <w:p w14:paraId="48331907" w14:textId="77777777" w:rsidR="004820DD" w:rsidRDefault="002E6F96">
      <w:pPr>
        <w:jc w:val="center"/>
        <w:rPr>
          <w:b/>
          <w:bCs/>
          <w:sz w:val="32"/>
          <w:szCs w:val="32"/>
        </w:rPr>
      </w:pPr>
      <w:r>
        <w:rPr>
          <w:rFonts w:hint="eastAsia"/>
          <w:b/>
          <w:bCs/>
          <w:sz w:val="32"/>
          <w:szCs w:val="32"/>
        </w:rPr>
        <w:lastRenderedPageBreak/>
        <w:t>中国英汉语比较研究会教育语言学专业委员会第十届年会暨一带一路背景下多</w:t>
      </w:r>
      <w:proofErr w:type="gramStart"/>
      <w:r>
        <w:rPr>
          <w:rFonts w:hint="eastAsia"/>
          <w:b/>
          <w:bCs/>
          <w:sz w:val="32"/>
          <w:szCs w:val="32"/>
        </w:rPr>
        <w:t>语教育</w:t>
      </w:r>
      <w:proofErr w:type="gramEnd"/>
      <w:r>
        <w:rPr>
          <w:rFonts w:hint="eastAsia"/>
          <w:b/>
          <w:bCs/>
          <w:sz w:val="32"/>
          <w:szCs w:val="32"/>
        </w:rPr>
        <w:t>与国际化人才培养学术研讨会</w:t>
      </w:r>
    </w:p>
    <w:p w14:paraId="6B5407AB" w14:textId="77777777" w:rsidR="004820DD" w:rsidRDefault="002E6F96">
      <w:pPr>
        <w:jc w:val="center"/>
        <w:rPr>
          <w:rFonts w:ascii="宋体" w:eastAsia="宋体" w:hAnsi="宋体" w:cs="宋体"/>
          <w:color w:val="000000"/>
          <w:kern w:val="0"/>
          <w:szCs w:val="21"/>
        </w:rPr>
      </w:pPr>
      <w:r>
        <w:rPr>
          <w:rFonts w:ascii="宋体" w:eastAsia="宋体" w:hAnsi="宋体" w:cs="宋体" w:hint="eastAsia"/>
          <w:color w:val="000000"/>
          <w:kern w:val="0"/>
          <w:szCs w:val="21"/>
        </w:rPr>
        <w:t>（2019年5月10日-12日，西安·西安工程大学）</w:t>
      </w:r>
    </w:p>
    <w:p w14:paraId="11B71B11" w14:textId="77777777" w:rsidR="004820DD" w:rsidRDefault="002E6F96">
      <w:pPr>
        <w:adjustRightInd w:val="0"/>
        <w:snapToGrid w:val="0"/>
        <w:spacing w:afterLines="100" w:after="312" w:line="360" w:lineRule="auto"/>
        <w:jc w:val="center"/>
        <w:rPr>
          <w:rFonts w:ascii="宋体" w:hAnsi="宋体"/>
          <w:b/>
          <w:sz w:val="30"/>
          <w:szCs w:val="30"/>
        </w:rPr>
      </w:pPr>
      <w:r>
        <w:rPr>
          <w:rFonts w:ascii="宋体" w:hAnsi="宋体" w:hint="eastAsia"/>
          <w:b/>
          <w:sz w:val="30"/>
          <w:szCs w:val="30"/>
        </w:rPr>
        <w:t>回　执</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289"/>
        <w:gridCol w:w="708"/>
        <w:gridCol w:w="709"/>
        <w:gridCol w:w="992"/>
        <w:gridCol w:w="1510"/>
        <w:gridCol w:w="910"/>
        <w:gridCol w:w="2170"/>
      </w:tblGrid>
      <w:tr w:rsidR="004820DD" w14:paraId="068956EA" w14:textId="77777777">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38961D0A" w14:textId="77777777" w:rsidR="004820DD" w:rsidRDefault="002E6F96">
            <w:pPr>
              <w:widowControl/>
              <w:spacing w:line="380" w:lineRule="exact"/>
              <w:rPr>
                <w:rFonts w:ascii="宋体" w:hAnsi="宋体"/>
                <w:kern w:val="0"/>
              </w:rPr>
            </w:pPr>
            <w:r>
              <w:rPr>
                <w:rFonts w:ascii="宋体" w:hAnsi="宋体" w:hint="eastAsia"/>
                <w:kern w:val="0"/>
              </w:rPr>
              <w:t>姓    名</w:t>
            </w:r>
          </w:p>
        </w:tc>
        <w:tc>
          <w:tcPr>
            <w:tcW w:w="1289" w:type="dxa"/>
            <w:tcBorders>
              <w:top w:val="single" w:sz="4" w:space="0" w:color="auto"/>
              <w:left w:val="single" w:sz="4" w:space="0" w:color="auto"/>
              <w:bottom w:val="single" w:sz="4" w:space="0" w:color="auto"/>
              <w:right w:val="single" w:sz="4" w:space="0" w:color="auto"/>
            </w:tcBorders>
            <w:vAlign w:val="center"/>
          </w:tcPr>
          <w:p w14:paraId="71E4D582" w14:textId="77777777" w:rsidR="004820DD" w:rsidRDefault="004820DD">
            <w:pPr>
              <w:widowControl/>
              <w:spacing w:line="380" w:lineRule="exact"/>
              <w:jc w:val="center"/>
              <w:rPr>
                <w:rFonts w:ascii="宋体" w:hAnsi="宋体"/>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72DFC400" w14:textId="77777777" w:rsidR="004820DD" w:rsidRDefault="002E6F96">
            <w:pPr>
              <w:widowControl/>
              <w:spacing w:line="380" w:lineRule="exact"/>
              <w:jc w:val="center"/>
              <w:rPr>
                <w:rFonts w:ascii="宋体" w:hAnsi="宋体"/>
                <w:kern w:val="0"/>
              </w:rPr>
            </w:pPr>
            <w:r>
              <w:rPr>
                <w:rFonts w:ascii="宋体" w:hAnsi="宋体" w:hint="eastAsia"/>
                <w:kern w:val="0"/>
              </w:rPr>
              <w:t>性别</w:t>
            </w:r>
          </w:p>
        </w:tc>
        <w:tc>
          <w:tcPr>
            <w:tcW w:w="709" w:type="dxa"/>
            <w:tcBorders>
              <w:top w:val="single" w:sz="4" w:space="0" w:color="auto"/>
              <w:left w:val="single" w:sz="4" w:space="0" w:color="auto"/>
              <w:bottom w:val="single" w:sz="4" w:space="0" w:color="auto"/>
              <w:right w:val="single" w:sz="4" w:space="0" w:color="auto"/>
            </w:tcBorders>
            <w:vAlign w:val="center"/>
          </w:tcPr>
          <w:p w14:paraId="0D6F23DF" w14:textId="77777777" w:rsidR="004820DD" w:rsidRDefault="004820DD">
            <w:pPr>
              <w:widowControl/>
              <w:spacing w:line="380" w:lineRule="exact"/>
              <w:jc w:val="center"/>
              <w:rPr>
                <w:rFonts w:ascii="宋体" w:hAnsi="宋体"/>
                <w:kern w:val="0"/>
              </w:rPr>
            </w:pPr>
          </w:p>
        </w:tc>
        <w:tc>
          <w:tcPr>
            <w:tcW w:w="992" w:type="dxa"/>
            <w:tcBorders>
              <w:top w:val="single" w:sz="4" w:space="0" w:color="auto"/>
              <w:left w:val="single" w:sz="4" w:space="0" w:color="auto"/>
              <w:bottom w:val="single" w:sz="4" w:space="0" w:color="auto"/>
              <w:right w:val="single" w:sz="4" w:space="0" w:color="auto"/>
            </w:tcBorders>
            <w:vAlign w:val="center"/>
          </w:tcPr>
          <w:p w14:paraId="7BBFDCD4" w14:textId="77777777" w:rsidR="004820DD" w:rsidRDefault="002E6F96">
            <w:pPr>
              <w:widowControl/>
              <w:spacing w:line="380" w:lineRule="exact"/>
              <w:ind w:firstLineChars="49" w:firstLine="103"/>
              <w:jc w:val="center"/>
              <w:rPr>
                <w:rFonts w:ascii="宋体" w:hAnsi="宋体"/>
                <w:kern w:val="0"/>
              </w:rPr>
            </w:pPr>
            <w:r>
              <w:rPr>
                <w:rFonts w:ascii="宋体" w:hAnsi="宋体" w:hint="eastAsia"/>
                <w:kern w:val="0"/>
              </w:rPr>
              <w:t>职 称</w:t>
            </w:r>
          </w:p>
        </w:tc>
        <w:tc>
          <w:tcPr>
            <w:tcW w:w="1510" w:type="dxa"/>
            <w:tcBorders>
              <w:top w:val="single" w:sz="4" w:space="0" w:color="auto"/>
              <w:left w:val="single" w:sz="4" w:space="0" w:color="auto"/>
              <w:bottom w:val="single" w:sz="4" w:space="0" w:color="auto"/>
              <w:right w:val="single" w:sz="4" w:space="0" w:color="auto"/>
            </w:tcBorders>
            <w:vAlign w:val="center"/>
          </w:tcPr>
          <w:p w14:paraId="0A87A169" w14:textId="77777777" w:rsidR="004820DD" w:rsidRDefault="004820DD">
            <w:pPr>
              <w:widowControl/>
              <w:spacing w:line="380" w:lineRule="exact"/>
              <w:jc w:val="center"/>
              <w:rPr>
                <w:rFonts w:ascii="宋体" w:hAnsi="宋体"/>
                <w:kern w:val="0"/>
              </w:rPr>
            </w:pPr>
          </w:p>
        </w:tc>
        <w:tc>
          <w:tcPr>
            <w:tcW w:w="910" w:type="dxa"/>
            <w:tcBorders>
              <w:top w:val="single" w:sz="4" w:space="0" w:color="auto"/>
              <w:left w:val="single" w:sz="4" w:space="0" w:color="auto"/>
              <w:bottom w:val="single" w:sz="4" w:space="0" w:color="auto"/>
              <w:right w:val="single" w:sz="4" w:space="0" w:color="auto"/>
            </w:tcBorders>
            <w:vAlign w:val="center"/>
          </w:tcPr>
          <w:p w14:paraId="1047FE4E" w14:textId="77777777" w:rsidR="004820DD" w:rsidRDefault="002E6F96">
            <w:pPr>
              <w:widowControl/>
              <w:spacing w:line="380" w:lineRule="exact"/>
              <w:jc w:val="center"/>
              <w:rPr>
                <w:rFonts w:ascii="宋体" w:hAnsi="宋体"/>
                <w:kern w:val="0"/>
              </w:rPr>
            </w:pPr>
            <w:r>
              <w:rPr>
                <w:rFonts w:ascii="宋体" w:hAnsi="宋体" w:hint="eastAsia"/>
                <w:kern w:val="0"/>
              </w:rPr>
              <w:t xml:space="preserve">职 </w:t>
            </w:r>
            <w:proofErr w:type="gramStart"/>
            <w:r>
              <w:rPr>
                <w:rFonts w:ascii="宋体" w:hAnsi="宋体" w:hint="eastAsia"/>
                <w:kern w:val="0"/>
              </w:rPr>
              <w:t>务</w:t>
            </w:r>
            <w:proofErr w:type="gramEnd"/>
          </w:p>
        </w:tc>
        <w:tc>
          <w:tcPr>
            <w:tcW w:w="2170" w:type="dxa"/>
            <w:tcBorders>
              <w:top w:val="single" w:sz="4" w:space="0" w:color="auto"/>
              <w:left w:val="single" w:sz="4" w:space="0" w:color="auto"/>
              <w:bottom w:val="single" w:sz="4" w:space="0" w:color="auto"/>
              <w:right w:val="single" w:sz="4" w:space="0" w:color="auto"/>
            </w:tcBorders>
            <w:vAlign w:val="center"/>
          </w:tcPr>
          <w:p w14:paraId="34F3C2EA" w14:textId="77777777" w:rsidR="004820DD" w:rsidRDefault="004820DD">
            <w:pPr>
              <w:widowControl/>
              <w:spacing w:line="380" w:lineRule="exact"/>
              <w:jc w:val="center"/>
              <w:rPr>
                <w:rFonts w:ascii="宋体" w:hAnsi="宋体"/>
                <w:kern w:val="0"/>
              </w:rPr>
            </w:pPr>
          </w:p>
        </w:tc>
      </w:tr>
      <w:tr w:rsidR="004820DD" w14:paraId="330E7620" w14:textId="77777777">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5DD8028F" w14:textId="77777777" w:rsidR="004820DD" w:rsidRDefault="002E6F96">
            <w:pPr>
              <w:widowControl/>
              <w:spacing w:line="380" w:lineRule="exact"/>
              <w:rPr>
                <w:rFonts w:ascii="宋体" w:hAnsi="宋体"/>
                <w:kern w:val="0"/>
              </w:rPr>
            </w:pPr>
            <w:r>
              <w:rPr>
                <w:rFonts w:ascii="宋体" w:hAnsi="宋体" w:hint="eastAsia"/>
                <w:kern w:val="0"/>
              </w:rPr>
              <w:t>论文/课题</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42E70097" w14:textId="77777777" w:rsidR="004820DD" w:rsidRDefault="002E6F96">
            <w:pPr>
              <w:widowControl/>
              <w:spacing w:line="380" w:lineRule="exact"/>
              <w:rPr>
                <w:rFonts w:ascii="宋体" w:hAnsi="宋体"/>
                <w:kern w:val="0"/>
              </w:rPr>
            </w:pPr>
            <w:r>
              <w:rPr>
                <w:rFonts w:ascii="宋体" w:hAnsi="宋体" w:hint="eastAsia"/>
                <w:kern w:val="0"/>
              </w:rPr>
              <w:t xml:space="preserve"> </w:t>
            </w:r>
          </w:p>
        </w:tc>
      </w:tr>
      <w:tr w:rsidR="004820DD" w14:paraId="7A43D791" w14:textId="77777777">
        <w:trPr>
          <w:trHeight w:hRule="exact" w:val="3372"/>
          <w:jc w:val="center"/>
        </w:trPr>
        <w:tc>
          <w:tcPr>
            <w:tcW w:w="1659" w:type="dxa"/>
            <w:tcBorders>
              <w:top w:val="single" w:sz="4" w:space="0" w:color="auto"/>
              <w:left w:val="single" w:sz="4" w:space="0" w:color="auto"/>
              <w:bottom w:val="single" w:sz="4" w:space="0" w:color="auto"/>
              <w:right w:val="single" w:sz="4" w:space="0" w:color="auto"/>
            </w:tcBorders>
            <w:vAlign w:val="center"/>
          </w:tcPr>
          <w:p w14:paraId="4CD67839" w14:textId="77777777" w:rsidR="004820DD" w:rsidRDefault="002E6F96">
            <w:pPr>
              <w:widowControl/>
              <w:spacing w:line="380" w:lineRule="exact"/>
              <w:rPr>
                <w:rFonts w:ascii="宋体" w:hAnsi="宋体"/>
                <w:kern w:val="0"/>
              </w:rPr>
            </w:pPr>
            <w:r>
              <w:rPr>
                <w:rFonts w:ascii="宋体" w:hAnsi="宋体" w:hint="eastAsia"/>
                <w:kern w:val="0"/>
              </w:rPr>
              <w:t>论文摘要</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5ACF114D" w14:textId="77777777" w:rsidR="004820DD" w:rsidRDefault="004820DD">
            <w:pPr>
              <w:widowControl/>
              <w:spacing w:line="380" w:lineRule="exact"/>
              <w:rPr>
                <w:rFonts w:ascii="宋体" w:hAnsi="宋体"/>
                <w:kern w:val="0"/>
              </w:rPr>
            </w:pPr>
          </w:p>
          <w:p w14:paraId="54D794B5" w14:textId="77777777" w:rsidR="004820DD" w:rsidRDefault="004820DD">
            <w:pPr>
              <w:widowControl/>
              <w:spacing w:line="380" w:lineRule="exact"/>
              <w:rPr>
                <w:rFonts w:ascii="宋体" w:hAnsi="宋体"/>
                <w:kern w:val="0"/>
              </w:rPr>
            </w:pPr>
          </w:p>
          <w:p w14:paraId="6D70C682" w14:textId="77777777" w:rsidR="004820DD" w:rsidRDefault="004820DD">
            <w:pPr>
              <w:widowControl/>
              <w:spacing w:line="380" w:lineRule="exact"/>
              <w:rPr>
                <w:rFonts w:ascii="宋体" w:hAnsi="宋体"/>
                <w:kern w:val="0"/>
              </w:rPr>
            </w:pPr>
          </w:p>
          <w:p w14:paraId="1A7C5281" w14:textId="77777777" w:rsidR="004820DD" w:rsidRDefault="004820DD">
            <w:pPr>
              <w:widowControl/>
              <w:spacing w:line="380" w:lineRule="exact"/>
              <w:rPr>
                <w:rFonts w:ascii="宋体" w:hAnsi="宋体"/>
                <w:kern w:val="0"/>
              </w:rPr>
            </w:pPr>
          </w:p>
          <w:p w14:paraId="2E75DA48" w14:textId="77777777" w:rsidR="004820DD" w:rsidRDefault="004820DD">
            <w:pPr>
              <w:widowControl/>
              <w:spacing w:line="380" w:lineRule="exact"/>
              <w:rPr>
                <w:rFonts w:ascii="宋体" w:hAnsi="宋体"/>
                <w:kern w:val="0"/>
              </w:rPr>
            </w:pPr>
          </w:p>
        </w:tc>
      </w:tr>
      <w:tr w:rsidR="004820DD" w14:paraId="532215B5" w14:textId="77777777">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17B1C698" w14:textId="77777777" w:rsidR="004820DD" w:rsidRDefault="002E6F96">
            <w:pPr>
              <w:widowControl/>
              <w:spacing w:line="380" w:lineRule="exact"/>
              <w:rPr>
                <w:rFonts w:ascii="宋体" w:hAnsi="宋体"/>
                <w:kern w:val="0"/>
              </w:rPr>
            </w:pPr>
            <w:r>
              <w:rPr>
                <w:rFonts w:ascii="宋体" w:hAnsi="宋体" w:hint="eastAsia"/>
                <w:kern w:val="0"/>
              </w:rPr>
              <w:t>所在单位</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1A1C84DF" w14:textId="77777777" w:rsidR="004820DD" w:rsidRDefault="002E6F96">
            <w:pPr>
              <w:widowControl/>
              <w:spacing w:line="380" w:lineRule="exact"/>
              <w:rPr>
                <w:rFonts w:ascii="宋体" w:hAnsi="宋体"/>
                <w:kern w:val="0"/>
              </w:rPr>
            </w:pPr>
            <w:r>
              <w:rPr>
                <w:rFonts w:ascii="宋体" w:hAnsi="宋体" w:hint="eastAsia"/>
                <w:kern w:val="0"/>
              </w:rPr>
              <w:t xml:space="preserve"> </w:t>
            </w:r>
          </w:p>
        </w:tc>
      </w:tr>
      <w:tr w:rsidR="004820DD" w14:paraId="3B21B8C3" w14:textId="77777777">
        <w:trPr>
          <w:trHeight w:hRule="exact" w:val="1045"/>
          <w:jc w:val="center"/>
        </w:trPr>
        <w:tc>
          <w:tcPr>
            <w:tcW w:w="1659" w:type="dxa"/>
            <w:tcBorders>
              <w:top w:val="single" w:sz="4" w:space="0" w:color="auto"/>
              <w:left w:val="single" w:sz="4" w:space="0" w:color="auto"/>
              <w:bottom w:val="single" w:sz="4" w:space="0" w:color="auto"/>
              <w:right w:val="single" w:sz="4" w:space="0" w:color="auto"/>
            </w:tcBorders>
            <w:vAlign w:val="center"/>
          </w:tcPr>
          <w:p w14:paraId="5DA7B185" w14:textId="77777777" w:rsidR="004820DD" w:rsidRDefault="002E6F96">
            <w:pPr>
              <w:widowControl/>
              <w:spacing w:line="380" w:lineRule="exact"/>
              <w:rPr>
                <w:rFonts w:ascii="宋体" w:hAnsi="宋体"/>
                <w:kern w:val="0"/>
              </w:rPr>
            </w:pPr>
            <w:r>
              <w:rPr>
                <w:rFonts w:ascii="宋体" w:hAnsi="宋体" w:hint="eastAsia"/>
                <w:kern w:val="0"/>
              </w:rPr>
              <w:t>发票抬头及纳税人识别号</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05522352" w14:textId="77777777" w:rsidR="004820DD" w:rsidRDefault="004820DD">
            <w:pPr>
              <w:widowControl/>
              <w:spacing w:line="380" w:lineRule="exact"/>
              <w:rPr>
                <w:rFonts w:ascii="宋体" w:hAnsi="宋体"/>
                <w:kern w:val="0"/>
              </w:rPr>
            </w:pPr>
          </w:p>
        </w:tc>
      </w:tr>
      <w:tr w:rsidR="004820DD" w14:paraId="1E217659" w14:textId="77777777">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17B9DE9E" w14:textId="77777777" w:rsidR="004820DD" w:rsidRDefault="002E6F96">
            <w:pPr>
              <w:widowControl/>
              <w:spacing w:line="380" w:lineRule="exact"/>
              <w:rPr>
                <w:rFonts w:ascii="宋体" w:hAnsi="宋体"/>
                <w:kern w:val="0"/>
              </w:rPr>
            </w:pPr>
            <w:r>
              <w:rPr>
                <w:rFonts w:ascii="宋体" w:hAnsi="宋体" w:hint="eastAsia"/>
                <w:kern w:val="0"/>
              </w:rPr>
              <w:t>通讯地址</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509E1BB4" w14:textId="77777777" w:rsidR="004820DD" w:rsidRDefault="002E6F96">
            <w:pPr>
              <w:widowControl/>
              <w:spacing w:line="380" w:lineRule="exact"/>
              <w:rPr>
                <w:rFonts w:ascii="宋体" w:hAnsi="宋体"/>
                <w:kern w:val="0"/>
              </w:rPr>
            </w:pPr>
            <w:r>
              <w:rPr>
                <w:rFonts w:ascii="宋体" w:hAnsi="宋体" w:hint="eastAsia"/>
                <w:kern w:val="0"/>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14:paraId="5C99AD18" w14:textId="77777777" w:rsidR="004820DD" w:rsidRDefault="002E6F96">
            <w:pPr>
              <w:widowControl/>
              <w:spacing w:line="380" w:lineRule="exact"/>
              <w:rPr>
                <w:rFonts w:ascii="宋体" w:hAnsi="宋体"/>
                <w:kern w:val="0"/>
              </w:rPr>
            </w:pPr>
            <w:proofErr w:type="gramStart"/>
            <w:r>
              <w:rPr>
                <w:rFonts w:ascii="宋体" w:hAnsi="宋体" w:hint="eastAsia"/>
                <w:kern w:val="0"/>
              </w:rPr>
              <w:t>邮</w:t>
            </w:r>
            <w:proofErr w:type="gramEnd"/>
            <w:r>
              <w:rPr>
                <w:rFonts w:ascii="宋体" w:hAnsi="宋体" w:hint="eastAsia"/>
                <w:kern w:val="0"/>
              </w:rPr>
              <w:t xml:space="preserve">  编</w:t>
            </w:r>
          </w:p>
        </w:tc>
        <w:tc>
          <w:tcPr>
            <w:tcW w:w="2170" w:type="dxa"/>
            <w:tcBorders>
              <w:top w:val="single" w:sz="4" w:space="0" w:color="auto"/>
              <w:left w:val="single" w:sz="4" w:space="0" w:color="auto"/>
              <w:bottom w:val="single" w:sz="4" w:space="0" w:color="auto"/>
              <w:right w:val="single" w:sz="4" w:space="0" w:color="auto"/>
            </w:tcBorders>
            <w:vAlign w:val="center"/>
          </w:tcPr>
          <w:p w14:paraId="0E92505B" w14:textId="77777777" w:rsidR="004820DD" w:rsidRDefault="002E6F96">
            <w:pPr>
              <w:widowControl/>
              <w:spacing w:line="380" w:lineRule="exact"/>
              <w:rPr>
                <w:rFonts w:ascii="宋体" w:hAnsi="宋体"/>
                <w:kern w:val="0"/>
              </w:rPr>
            </w:pPr>
            <w:r>
              <w:rPr>
                <w:rFonts w:ascii="宋体" w:hAnsi="宋体" w:hint="eastAsia"/>
                <w:kern w:val="0"/>
              </w:rPr>
              <w:t xml:space="preserve"> </w:t>
            </w:r>
          </w:p>
        </w:tc>
      </w:tr>
      <w:tr w:rsidR="004820DD" w14:paraId="6FFBA318" w14:textId="77777777">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04C5EC28" w14:textId="77777777" w:rsidR="004820DD" w:rsidRDefault="002E6F96">
            <w:pPr>
              <w:widowControl/>
              <w:spacing w:line="380" w:lineRule="exact"/>
              <w:rPr>
                <w:rFonts w:ascii="宋体" w:hAnsi="宋体"/>
                <w:kern w:val="0"/>
              </w:rPr>
            </w:pPr>
            <w:r>
              <w:rPr>
                <w:rFonts w:ascii="宋体" w:hAnsi="宋体" w:hint="eastAsia"/>
                <w:kern w:val="0"/>
              </w:rPr>
              <w:t>联系方式</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38017A5F" w14:textId="77777777" w:rsidR="004820DD" w:rsidRDefault="002E6F96">
            <w:pPr>
              <w:widowControl/>
              <w:spacing w:line="380" w:lineRule="exact"/>
              <w:rPr>
                <w:rFonts w:ascii="宋体" w:hAnsi="宋体"/>
                <w:kern w:val="0"/>
              </w:rPr>
            </w:pPr>
            <w:r>
              <w:rPr>
                <w:rFonts w:ascii="宋体" w:hAnsi="宋体" w:hint="eastAsia"/>
                <w:kern w:val="0"/>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2BC05F10" w14:textId="77777777" w:rsidR="004820DD" w:rsidRDefault="002E6F96">
            <w:pPr>
              <w:widowControl/>
              <w:spacing w:line="380" w:lineRule="exact"/>
              <w:rPr>
                <w:kern w:val="0"/>
              </w:rPr>
            </w:pPr>
            <w:r>
              <w:rPr>
                <w:kern w:val="0"/>
              </w:rPr>
              <w:t>E-mail</w:t>
            </w: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0E0BA668" w14:textId="77777777" w:rsidR="004820DD" w:rsidRDefault="002E6F96">
            <w:pPr>
              <w:widowControl/>
              <w:spacing w:line="380" w:lineRule="exact"/>
              <w:rPr>
                <w:rFonts w:ascii="宋体" w:hAnsi="宋体"/>
                <w:kern w:val="0"/>
              </w:rPr>
            </w:pPr>
            <w:r>
              <w:rPr>
                <w:rFonts w:ascii="宋体" w:hAnsi="宋体" w:hint="eastAsia"/>
                <w:kern w:val="0"/>
              </w:rPr>
              <w:t xml:space="preserve"> </w:t>
            </w:r>
          </w:p>
        </w:tc>
      </w:tr>
      <w:tr w:rsidR="004820DD" w14:paraId="0C54C054" w14:textId="77777777">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23ACBC38" w14:textId="77777777" w:rsidR="004820DD" w:rsidRDefault="002E6F96">
            <w:pPr>
              <w:widowControl/>
              <w:spacing w:line="380" w:lineRule="exact"/>
              <w:rPr>
                <w:rFonts w:ascii="宋体" w:hAnsi="宋体"/>
                <w:kern w:val="0"/>
              </w:rPr>
            </w:pPr>
            <w:r>
              <w:rPr>
                <w:rFonts w:ascii="宋体" w:hAnsi="宋体" w:hint="eastAsia"/>
                <w:kern w:val="0"/>
              </w:rPr>
              <w:t>到达时间</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34BD646C" w14:textId="77777777" w:rsidR="004820DD" w:rsidRDefault="004820DD">
            <w:pPr>
              <w:widowControl/>
              <w:spacing w:line="380" w:lineRule="exact"/>
              <w:rPr>
                <w:rFonts w:ascii="宋体" w:hAnsi="宋体"/>
                <w:kern w:val="0"/>
              </w:rPr>
            </w:pPr>
          </w:p>
        </w:tc>
        <w:tc>
          <w:tcPr>
            <w:tcW w:w="1510" w:type="dxa"/>
            <w:tcBorders>
              <w:top w:val="single" w:sz="4" w:space="0" w:color="auto"/>
              <w:left w:val="single" w:sz="4" w:space="0" w:color="auto"/>
              <w:bottom w:val="single" w:sz="4" w:space="0" w:color="auto"/>
              <w:right w:val="single" w:sz="4" w:space="0" w:color="auto"/>
            </w:tcBorders>
            <w:vAlign w:val="center"/>
          </w:tcPr>
          <w:p w14:paraId="60C23FED" w14:textId="77777777" w:rsidR="004820DD" w:rsidRDefault="002E6F96">
            <w:pPr>
              <w:widowControl/>
              <w:spacing w:line="380" w:lineRule="exact"/>
              <w:rPr>
                <w:kern w:val="0"/>
              </w:rPr>
            </w:pPr>
            <w:r>
              <w:rPr>
                <w:rFonts w:hint="eastAsia"/>
                <w:kern w:val="0"/>
              </w:rPr>
              <w:t>返程时间</w:t>
            </w: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171B45E3" w14:textId="77777777" w:rsidR="004820DD" w:rsidRDefault="004820DD">
            <w:pPr>
              <w:widowControl/>
              <w:spacing w:line="380" w:lineRule="exact"/>
              <w:rPr>
                <w:rFonts w:ascii="宋体" w:hAnsi="宋体"/>
                <w:kern w:val="0"/>
              </w:rPr>
            </w:pPr>
          </w:p>
        </w:tc>
      </w:tr>
      <w:tr w:rsidR="004820DD" w14:paraId="402C68FD" w14:textId="77777777">
        <w:trPr>
          <w:trHeight w:hRule="exact" w:val="728"/>
          <w:jc w:val="center"/>
        </w:trPr>
        <w:tc>
          <w:tcPr>
            <w:tcW w:w="1659" w:type="dxa"/>
            <w:tcBorders>
              <w:top w:val="single" w:sz="4" w:space="0" w:color="auto"/>
              <w:left w:val="single" w:sz="4" w:space="0" w:color="auto"/>
              <w:right w:val="single" w:sz="4" w:space="0" w:color="auto"/>
            </w:tcBorders>
            <w:vAlign w:val="center"/>
          </w:tcPr>
          <w:p w14:paraId="2A630619" w14:textId="77777777" w:rsidR="004820DD" w:rsidRDefault="002E6F96">
            <w:pPr>
              <w:widowControl/>
              <w:spacing w:line="380" w:lineRule="exact"/>
              <w:rPr>
                <w:rFonts w:ascii="宋体" w:hAnsi="宋体"/>
                <w:kern w:val="0"/>
              </w:rPr>
            </w:pPr>
            <w:r>
              <w:rPr>
                <w:rFonts w:ascii="宋体" w:hAnsi="宋体" w:hint="eastAsia"/>
                <w:kern w:val="0"/>
              </w:rPr>
              <w:t>住宿安排</w:t>
            </w:r>
          </w:p>
        </w:tc>
        <w:tc>
          <w:tcPr>
            <w:tcW w:w="8288" w:type="dxa"/>
            <w:gridSpan w:val="7"/>
            <w:tcBorders>
              <w:top w:val="single" w:sz="4" w:space="0" w:color="auto"/>
              <w:left w:val="single" w:sz="4" w:space="0" w:color="auto"/>
              <w:right w:val="single" w:sz="4" w:space="0" w:color="auto"/>
            </w:tcBorders>
            <w:vAlign w:val="center"/>
          </w:tcPr>
          <w:p w14:paraId="33EDADAC" w14:textId="77777777" w:rsidR="004820DD" w:rsidRDefault="002E6F96">
            <w:pPr>
              <w:widowControl/>
              <w:spacing w:line="380" w:lineRule="exact"/>
              <w:rPr>
                <w:rFonts w:ascii="宋体" w:hAnsi="宋体"/>
              </w:rPr>
            </w:pPr>
            <w:r>
              <w:rPr>
                <w:rFonts w:ascii="宋体" w:hAnsi="宋体" w:hint="eastAsia"/>
                <w:kern w:val="0"/>
              </w:rPr>
              <w:t xml:space="preserve">单人间 （     ）         </w:t>
            </w:r>
            <w:r>
              <w:rPr>
                <w:rFonts w:ascii="宋体" w:hAnsi="宋体" w:hint="eastAsia"/>
              </w:rPr>
              <w:t>双人间</w:t>
            </w:r>
            <w:r>
              <w:rPr>
                <w:rFonts w:ascii="宋体" w:hAnsi="宋体" w:hint="eastAsia"/>
                <w:kern w:val="0"/>
              </w:rPr>
              <w:t xml:space="preserve">（     ）  </w:t>
            </w:r>
            <w:r>
              <w:rPr>
                <w:rFonts w:ascii="宋体" w:hAnsi="宋体" w:hint="eastAsia"/>
              </w:rPr>
              <w:t xml:space="preserve">  自行安排 （     ）</w:t>
            </w:r>
          </w:p>
        </w:tc>
      </w:tr>
    </w:tbl>
    <w:p w14:paraId="02C49305" w14:textId="77777777" w:rsidR="004820DD" w:rsidRDefault="004820DD">
      <w:pPr>
        <w:spacing w:line="300" w:lineRule="auto"/>
      </w:pPr>
    </w:p>
    <w:p w14:paraId="4A48E9E0" w14:textId="77777777" w:rsidR="004820DD" w:rsidRDefault="002E6F96">
      <w:pPr>
        <w:spacing w:line="440" w:lineRule="exact"/>
        <w:ind w:left="720" w:hangingChars="343" w:hanging="720"/>
        <w:rPr>
          <w:rFonts w:ascii="楷体_GB2312" w:eastAsia="楷体_GB2312"/>
        </w:rPr>
      </w:pPr>
      <w:r>
        <w:rPr>
          <w:rFonts w:hint="eastAsia"/>
        </w:rPr>
        <w:t>注：</w:t>
      </w:r>
      <w:r>
        <w:rPr>
          <w:rFonts w:ascii="楷体_GB2312" w:eastAsia="楷体_GB2312" w:hint="eastAsia"/>
        </w:rPr>
        <w:t>1. 请在表格选项的括号里打“√”；</w:t>
      </w:r>
    </w:p>
    <w:p w14:paraId="6A412605" w14:textId="6C319F0E" w:rsidR="004820DD" w:rsidRDefault="002E6F96" w:rsidP="006F2412">
      <w:pPr>
        <w:widowControl/>
        <w:ind w:firstLine="420"/>
        <w:jc w:val="left"/>
        <w:rPr>
          <w:rFonts w:ascii="楷体_GB2312" w:eastAsia="楷体_GB2312" w:hint="eastAsia"/>
          <w:spacing w:val="-5"/>
        </w:rPr>
      </w:pPr>
      <w:r>
        <w:rPr>
          <w:rFonts w:ascii="楷体_GB2312" w:eastAsia="楷体_GB2312" w:hint="eastAsia"/>
        </w:rPr>
        <w:t xml:space="preserve">2. </w:t>
      </w:r>
      <w:r>
        <w:rPr>
          <w:rFonts w:ascii="楷体_GB2312" w:eastAsia="楷体_GB2312" w:hint="eastAsia"/>
          <w:spacing w:val="-5"/>
        </w:rPr>
        <w:t>请于2019年4月15日前将回执发送到邮箱：</w:t>
      </w:r>
      <w:r>
        <w:rPr>
          <w:rFonts w:ascii="楷体_GB2312" w:eastAsia="楷体_GB2312"/>
          <w:spacing w:val="-5"/>
        </w:rPr>
        <w:t>jyhw2019@163.com</w:t>
      </w:r>
      <w:r>
        <w:rPr>
          <w:rFonts w:ascii="楷体_GB2312" w:eastAsia="楷体_GB2312" w:hint="eastAsia"/>
          <w:spacing w:val="-5"/>
        </w:rPr>
        <w:t>，以便我们为您安排住宿。</w:t>
      </w:r>
    </w:p>
    <w:p w14:paraId="7E10F91C" w14:textId="77777777" w:rsidR="006F2412" w:rsidRDefault="006F2412" w:rsidP="006F2412">
      <w:pPr>
        <w:widowControl/>
        <w:ind w:firstLine="420"/>
        <w:jc w:val="left"/>
        <w:rPr>
          <w:rFonts w:ascii="楷体_GB2312" w:eastAsia="楷体_GB2312" w:hint="eastAsia"/>
          <w:spacing w:val="-5"/>
        </w:rPr>
      </w:pPr>
    </w:p>
    <w:p w14:paraId="46AFCDE7" w14:textId="43F499D7" w:rsidR="006F2412" w:rsidRDefault="006F2412" w:rsidP="006F2412">
      <w:pPr>
        <w:widowControl/>
        <w:ind w:firstLine="420"/>
        <w:jc w:val="left"/>
        <w:rPr>
          <w:rFonts w:ascii="楷体_GB2312" w:eastAsia="楷体_GB2312"/>
          <w:spacing w:val="-5"/>
        </w:rPr>
      </w:pPr>
      <w:r>
        <w:rPr>
          <w:rFonts w:ascii="楷体_GB2312" w:eastAsia="楷体_GB2312"/>
          <w:spacing w:val="-5"/>
        </w:rPr>
        <w:br w:type="page"/>
      </w:r>
    </w:p>
    <w:p w14:paraId="4C3F03D6" w14:textId="77777777" w:rsidR="006F2412" w:rsidRPr="004B4770" w:rsidRDefault="006F2412" w:rsidP="006F2412">
      <w:pPr>
        <w:jc w:val="center"/>
        <w:rPr>
          <w:rFonts w:ascii="Times New Roman" w:eastAsia="华文楷体" w:hAnsi="Times New Roman" w:cs="Times New Roman"/>
          <w:b/>
          <w:sz w:val="32"/>
          <w:szCs w:val="32"/>
        </w:rPr>
      </w:pPr>
      <w:r w:rsidRPr="004B4770">
        <w:rPr>
          <w:rFonts w:ascii="Times New Roman" w:eastAsia="华文楷体" w:hAnsi="Times New Roman" w:cs="Times New Roman"/>
          <w:b/>
          <w:sz w:val="32"/>
          <w:szCs w:val="32"/>
        </w:rPr>
        <w:lastRenderedPageBreak/>
        <w:t>《教育语言学研究》征稿启事</w:t>
      </w:r>
    </w:p>
    <w:p w14:paraId="28830EA5" w14:textId="77777777" w:rsidR="006F2412" w:rsidRPr="004B4770" w:rsidRDefault="006F2412" w:rsidP="006F2412">
      <w:pPr>
        <w:rPr>
          <w:rFonts w:ascii="Times New Roman" w:eastAsia="楷体" w:hAnsi="Times New Roman" w:cs="Times New Roman"/>
          <w:sz w:val="24"/>
        </w:rPr>
      </w:pPr>
    </w:p>
    <w:p w14:paraId="46D5AAFB" w14:textId="77777777" w:rsidR="006F2412" w:rsidRPr="004B4770" w:rsidRDefault="006F2412" w:rsidP="006F2412">
      <w:pPr>
        <w:ind w:firstLineChars="202" w:firstLine="424"/>
        <w:rPr>
          <w:rFonts w:ascii="Times New Roman" w:hAnsi="Times New Roman" w:cs="Times New Roman"/>
          <w:szCs w:val="21"/>
        </w:rPr>
      </w:pPr>
      <w:r w:rsidRPr="004B4770">
        <w:rPr>
          <w:rFonts w:ascii="Times New Roman" w:hAnsi="Times New Roman" w:cs="Times New Roman"/>
          <w:szCs w:val="21"/>
        </w:rPr>
        <w:t>《教育语言学研究》向海内外学者常年征稿！</w:t>
      </w:r>
    </w:p>
    <w:p w14:paraId="0E0D2D43" w14:textId="77777777" w:rsidR="006F2412" w:rsidRPr="004B4770" w:rsidRDefault="006F2412" w:rsidP="006F2412">
      <w:pPr>
        <w:ind w:firstLineChars="202" w:firstLine="424"/>
        <w:rPr>
          <w:rFonts w:ascii="Times New Roman" w:hAnsi="Times New Roman" w:cs="Times New Roman"/>
          <w:szCs w:val="21"/>
        </w:rPr>
      </w:pPr>
    </w:p>
    <w:p w14:paraId="2A8E2128" w14:textId="77777777" w:rsidR="006F2412" w:rsidRPr="004B4770" w:rsidRDefault="006F2412" w:rsidP="006F2412">
      <w:pPr>
        <w:ind w:firstLineChars="202" w:firstLine="424"/>
        <w:rPr>
          <w:rFonts w:ascii="Times New Roman" w:hAnsi="Times New Roman" w:cs="Times New Roman"/>
          <w:szCs w:val="21"/>
        </w:rPr>
      </w:pPr>
      <w:bookmarkStart w:id="1" w:name="OLE_LINK1"/>
      <w:bookmarkStart w:id="2" w:name="OLE_LINK2"/>
      <w:r w:rsidRPr="004B4770">
        <w:rPr>
          <w:rFonts w:ascii="Times New Roman" w:hAnsi="Times New Roman" w:cs="Times New Roman"/>
          <w:szCs w:val="21"/>
        </w:rPr>
        <w:t>《教育语言学研究》是中国教育语言学研究会会刊。其宗旨是在中国教育语言学研究会领导下，立足本土，放眼世界，携手国内国际教育语言学及其相关领域的专家学者，从语言角度研究教育教学问题，为推进教育教学、特别是语言教育教学提供独到的见解、参考，共同推进我国教育语言学的长足发展，并为国际教育语言学研究做出较大贡献。</w:t>
      </w:r>
    </w:p>
    <w:p w14:paraId="299ACFC1" w14:textId="77777777" w:rsidR="006F2412" w:rsidRPr="004B4770" w:rsidRDefault="006F2412" w:rsidP="006F2412">
      <w:pPr>
        <w:ind w:firstLineChars="202" w:firstLine="424"/>
        <w:rPr>
          <w:rFonts w:ascii="Times New Roman" w:hAnsi="Times New Roman" w:cs="Times New Roman"/>
          <w:szCs w:val="21"/>
        </w:rPr>
      </w:pPr>
    </w:p>
    <w:p w14:paraId="3320D8E2" w14:textId="77777777" w:rsidR="006F2412" w:rsidRPr="004B4770" w:rsidRDefault="006F2412" w:rsidP="006F2412">
      <w:pPr>
        <w:ind w:firstLineChars="202" w:firstLine="424"/>
        <w:rPr>
          <w:rFonts w:ascii="Times New Roman" w:hAnsi="Times New Roman" w:cs="Times New Roman"/>
          <w:szCs w:val="21"/>
        </w:rPr>
      </w:pPr>
      <w:r w:rsidRPr="004B4770">
        <w:rPr>
          <w:rFonts w:ascii="Times New Roman" w:hAnsi="Times New Roman" w:cs="Times New Roman"/>
          <w:szCs w:val="21"/>
        </w:rPr>
        <w:t>《教育语言学研究》于</w:t>
      </w:r>
      <w:r w:rsidRPr="004B4770">
        <w:rPr>
          <w:rFonts w:ascii="Times New Roman" w:hAnsi="Times New Roman" w:cs="Times New Roman"/>
          <w:szCs w:val="21"/>
        </w:rPr>
        <w:t>2017</w:t>
      </w:r>
      <w:r w:rsidRPr="004B4770">
        <w:rPr>
          <w:rFonts w:ascii="Times New Roman" w:hAnsi="Times New Roman" w:cs="Times New Roman"/>
          <w:szCs w:val="21"/>
        </w:rPr>
        <w:t>年开始筹划创刊，参考</w:t>
      </w:r>
      <w:r w:rsidRPr="004B4770">
        <w:rPr>
          <w:rFonts w:ascii="Times New Roman" w:hAnsi="Times New Roman" w:cs="Times New Roman"/>
          <w:i/>
          <w:szCs w:val="21"/>
        </w:rPr>
        <w:t>Annual Review of Applied Linguistics</w:t>
      </w:r>
      <w:r w:rsidRPr="004B4770">
        <w:rPr>
          <w:rFonts w:ascii="Times New Roman" w:hAnsi="Times New Roman" w:cs="Times New Roman"/>
          <w:szCs w:val="21"/>
        </w:rPr>
        <w:t>的模式，计划每年出版一卷，由华东师范大学出版社出版，并依托华师大出版社的国际合作平台，在适当时机由华师大出版社和国际知名出版社合作出版，逐渐成为具有国际影响力的知名集刊。</w:t>
      </w:r>
    </w:p>
    <w:bookmarkEnd w:id="1"/>
    <w:bookmarkEnd w:id="2"/>
    <w:p w14:paraId="0E2D31AB" w14:textId="77777777" w:rsidR="006F2412" w:rsidRPr="004B4770" w:rsidRDefault="006F2412" w:rsidP="006F2412">
      <w:pPr>
        <w:ind w:firstLineChars="202" w:firstLine="424"/>
        <w:rPr>
          <w:rFonts w:ascii="Times New Roman" w:hAnsi="Times New Roman" w:cs="Times New Roman"/>
          <w:szCs w:val="21"/>
        </w:rPr>
      </w:pPr>
    </w:p>
    <w:p w14:paraId="76D71F3F" w14:textId="77777777" w:rsidR="006F2412" w:rsidRPr="004B4770" w:rsidRDefault="006F2412" w:rsidP="006F2412">
      <w:pPr>
        <w:ind w:firstLineChars="202" w:firstLine="424"/>
        <w:rPr>
          <w:rFonts w:ascii="Times New Roman" w:hAnsi="Times New Roman" w:cs="Times New Roman"/>
          <w:szCs w:val="21"/>
        </w:rPr>
      </w:pPr>
      <w:r w:rsidRPr="004B4770">
        <w:rPr>
          <w:rFonts w:ascii="Times New Roman" w:hAnsi="Times New Roman" w:cs="Times New Roman"/>
          <w:szCs w:val="21"/>
        </w:rPr>
        <w:t>《教育语言学研究》的</w:t>
      </w:r>
      <w:bookmarkStart w:id="3" w:name="OLE_LINK3"/>
      <w:bookmarkStart w:id="4" w:name="OLE_LINK4"/>
      <w:r w:rsidRPr="004B4770">
        <w:rPr>
          <w:rFonts w:ascii="Times New Roman" w:hAnsi="Times New Roman" w:cs="Times New Roman"/>
          <w:szCs w:val="21"/>
        </w:rPr>
        <w:t>用稿范围包括一切从语言学角度研究教育教学的理论和实证性研究稿件，</w:t>
      </w:r>
      <w:r>
        <w:rPr>
          <w:rFonts w:ascii="Times New Roman" w:hAnsi="Times New Roman" w:cs="Times New Roman" w:hint="eastAsia"/>
          <w:szCs w:val="21"/>
        </w:rPr>
        <w:t>以及与教育语言学有理论与实践有密切关系的理论语言学稿件。</w:t>
      </w:r>
      <w:r w:rsidRPr="004B4770">
        <w:rPr>
          <w:rFonts w:ascii="Times New Roman" w:hAnsi="Times New Roman" w:cs="Times New Roman"/>
          <w:szCs w:val="21"/>
        </w:rPr>
        <w:t>常设以下几个具体栏目。</w:t>
      </w:r>
    </w:p>
    <w:p w14:paraId="35D6A195" w14:textId="77777777" w:rsidR="006F2412" w:rsidRPr="004B4770" w:rsidRDefault="006F2412" w:rsidP="006F2412">
      <w:pPr>
        <w:ind w:firstLineChars="202" w:firstLine="424"/>
        <w:rPr>
          <w:rFonts w:ascii="Times New Roman" w:hAnsi="Times New Roman" w:cs="Times New Roman"/>
          <w:szCs w:val="21"/>
        </w:rPr>
      </w:pPr>
    </w:p>
    <w:p w14:paraId="0601A7FA" w14:textId="77777777" w:rsidR="006F2412" w:rsidRPr="0008667E" w:rsidRDefault="006F2412" w:rsidP="006F2412">
      <w:pPr>
        <w:ind w:left="426"/>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Pr="0008667E">
        <w:rPr>
          <w:rFonts w:ascii="Times New Roman" w:hAnsi="Times New Roman" w:cs="Times New Roman"/>
          <w:szCs w:val="21"/>
        </w:rPr>
        <w:t>学科理论研究</w:t>
      </w:r>
    </w:p>
    <w:p w14:paraId="0895C2F1" w14:textId="77777777" w:rsidR="006F2412" w:rsidRPr="0008667E" w:rsidRDefault="006F2412" w:rsidP="006F2412">
      <w:pPr>
        <w:ind w:left="426"/>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w:t>
      </w:r>
      <w:r w:rsidRPr="0008667E">
        <w:rPr>
          <w:rFonts w:ascii="Times New Roman" w:hAnsi="Times New Roman" w:cs="Times New Roman" w:hint="eastAsia"/>
          <w:szCs w:val="21"/>
        </w:rPr>
        <w:t>语言理论研究</w:t>
      </w:r>
    </w:p>
    <w:p w14:paraId="746455F7" w14:textId="77777777" w:rsidR="006F2412" w:rsidRPr="004B4770" w:rsidRDefault="006F2412" w:rsidP="006F2412">
      <w:pPr>
        <w:ind w:firstLineChars="202" w:firstLine="424"/>
        <w:rPr>
          <w:rFonts w:ascii="Times New Roman" w:hAnsi="Times New Roman" w:cs="Times New Roman"/>
          <w:szCs w:val="21"/>
        </w:rPr>
      </w:pPr>
      <w:r>
        <w:rPr>
          <w:rFonts w:ascii="Times New Roman" w:hAnsi="Times New Roman" w:cs="Times New Roman" w:hint="eastAsia"/>
          <w:szCs w:val="21"/>
        </w:rPr>
        <w:t>3</w:t>
      </w:r>
      <w:r w:rsidRPr="004B4770">
        <w:rPr>
          <w:rFonts w:ascii="Times New Roman" w:hAnsi="Times New Roman" w:cs="Times New Roman"/>
          <w:szCs w:val="21"/>
        </w:rPr>
        <w:t>、教育话语研究</w:t>
      </w:r>
    </w:p>
    <w:p w14:paraId="4842CA55" w14:textId="77777777" w:rsidR="006F2412" w:rsidRPr="004B4770" w:rsidRDefault="006F2412" w:rsidP="006F2412">
      <w:pPr>
        <w:ind w:firstLineChars="202" w:firstLine="424"/>
        <w:rPr>
          <w:rFonts w:ascii="Times New Roman" w:hAnsi="Times New Roman" w:cs="Times New Roman"/>
          <w:szCs w:val="21"/>
        </w:rPr>
      </w:pPr>
      <w:r>
        <w:rPr>
          <w:rFonts w:ascii="Times New Roman" w:hAnsi="Times New Roman" w:cs="Times New Roman" w:hint="eastAsia"/>
          <w:szCs w:val="21"/>
        </w:rPr>
        <w:t>4</w:t>
      </w:r>
      <w:r w:rsidRPr="004B4770">
        <w:rPr>
          <w:rFonts w:ascii="Times New Roman" w:hAnsi="Times New Roman" w:cs="Times New Roman"/>
          <w:szCs w:val="21"/>
        </w:rPr>
        <w:t>、语言政策规划与教育研究</w:t>
      </w:r>
    </w:p>
    <w:p w14:paraId="45590468" w14:textId="77777777" w:rsidR="006F2412" w:rsidRPr="004B4770" w:rsidRDefault="006F2412" w:rsidP="006F2412">
      <w:pPr>
        <w:ind w:firstLineChars="202" w:firstLine="424"/>
        <w:rPr>
          <w:rFonts w:ascii="Times New Roman" w:hAnsi="Times New Roman" w:cs="Times New Roman"/>
          <w:szCs w:val="21"/>
        </w:rPr>
      </w:pPr>
      <w:r>
        <w:rPr>
          <w:rFonts w:ascii="Times New Roman" w:hAnsi="Times New Roman" w:cs="Times New Roman" w:hint="eastAsia"/>
          <w:szCs w:val="21"/>
        </w:rPr>
        <w:t>5</w:t>
      </w:r>
      <w:r w:rsidRPr="004B4770">
        <w:rPr>
          <w:rFonts w:ascii="Times New Roman" w:hAnsi="Times New Roman" w:cs="Times New Roman"/>
          <w:szCs w:val="21"/>
        </w:rPr>
        <w:t>、语言习得与发展研究</w:t>
      </w:r>
    </w:p>
    <w:p w14:paraId="030AE858" w14:textId="77777777" w:rsidR="006F2412" w:rsidRPr="004B4770" w:rsidRDefault="006F2412" w:rsidP="006F2412">
      <w:pPr>
        <w:ind w:firstLineChars="202" w:firstLine="424"/>
        <w:rPr>
          <w:rFonts w:ascii="Times New Roman" w:hAnsi="Times New Roman" w:cs="Times New Roman"/>
          <w:szCs w:val="21"/>
        </w:rPr>
      </w:pPr>
      <w:r>
        <w:rPr>
          <w:rFonts w:ascii="Times New Roman" w:hAnsi="Times New Roman" w:cs="Times New Roman" w:hint="eastAsia"/>
          <w:szCs w:val="21"/>
        </w:rPr>
        <w:t>6</w:t>
      </w:r>
      <w:r w:rsidRPr="004B4770">
        <w:rPr>
          <w:rFonts w:ascii="Times New Roman" w:hAnsi="Times New Roman" w:cs="Times New Roman"/>
          <w:szCs w:val="21"/>
        </w:rPr>
        <w:t>、语言教育教学研究</w:t>
      </w:r>
    </w:p>
    <w:p w14:paraId="54803449" w14:textId="77777777" w:rsidR="006F2412" w:rsidRPr="004B4770" w:rsidRDefault="006F2412" w:rsidP="006F2412">
      <w:pPr>
        <w:ind w:firstLineChars="202" w:firstLine="424"/>
        <w:rPr>
          <w:rFonts w:ascii="Times New Roman" w:hAnsi="Times New Roman" w:cs="Times New Roman"/>
          <w:szCs w:val="21"/>
        </w:rPr>
      </w:pPr>
      <w:r>
        <w:rPr>
          <w:rFonts w:ascii="Times New Roman" w:hAnsi="Times New Roman" w:cs="Times New Roman" w:hint="eastAsia"/>
          <w:szCs w:val="21"/>
        </w:rPr>
        <w:t>7</w:t>
      </w:r>
      <w:r w:rsidRPr="004B4770">
        <w:rPr>
          <w:rFonts w:ascii="Times New Roman" w:hAnsi="Times New Roman" w:cs="Times New Roman"/>
          <w:szCs w:val="21"/>
        </w:rPr>
        <w:t>、争鸣与评论</w:t>
      </w:r>
    </w:p>
    <w:bookmarkEnd w:id="3"/>
    <w:bookmarkEnd w:id="4"/>
    <w:p w14:paraId="5562B6D4" w14:textId="77777777" w:rsidR="006F2412" w:rsidRPr="004B4770" w:rsidRDefault="006F2412" w:rsidP="006F2412">
      <w:pPr>
        <w:ind w:firstLineChars="202" w:firstLine="424"/>
        <w:rPr>
          <w:rFonts w:ascii="Times New Roman" w:hAnsi="Times New Roman" w:cs="Times New Roman"/>
          <w:szCs w:val="21"/>
        </w:rPr>
      </w:pPr>
    </w:p>
    <w:p w14:paraId="470CB97C" w14:textId="77777777" w:rsidR="006F2412" w:rsidRPr="004B4770" w:rsidRDefault="006F2412" w:rsidP="006F2412">
      <w:pPr>
        <w:ind w:firstLineChars="202" w:firstLine="424"/>
        <w:rPr>
          <w:rFonts w:ascii="Times New Roman" w:hAnsi="Times New Roman" w:cs="Times New Roman"/>
          <w:szCs w:val="21"/>
        </w:rPr>
      </w:pPr>
      <w:r w:rsidRPr="004B4770">
        <w:rPr>
          <w:rFonts w:ascii="Times New Roman" w:hAnsi="Times New Roman" w:cs="Times New Roman"/>
          <w:szCs w:val="21"/>
        </w:rPr>
        <w:t>《教育语言学研究》用稿的语言为汉语和英语，用稿篇幅为汉语稿件</w:t>
      </w:r>
      <w:r w:rsidRPr="004B4770">
        <w:rPr>
          <w:rFonts w:ascii="Times New Roman" w:hAnsi="Times New Roman" w:cs="Times New Roman"/>
          <w:szCs w:val="21"/>
        </w:rPr>
        <w:t>8000</w:t>
      </w:r>
      <w:r w:rsidRPr="004B4770">
        <w:rPr>
          <w:rFonts w:ascii="Times New Roman" w:hAnsi="Times New Roman" w:cs="Times New Roman"/>
          <w:szCs w:val="21"/>
        </w:rPr>
        <w:t>至</w:t>
      </w:r>
      <w:r w:rsidRPr="004B4770">
        <w:rPr>
          <w:rFonts w:ascii="Times New Roman" w:hAnsi="Times New Roman" w:cs="Times New Roman"/>
          <w:szCs w:val="21"/>
        </w:rPr>
        <w:t>10000</w:t>
      </w:r>
      <w:r w:rsidRPr="004B4770">
        <w:rPr>
          <w:rFonts w:ascii="Times New Roman" w:hAnsi="Times New Roman" w:cs="Times New Roman"/>
          <w:szCs w:val="21"/>
        </w:rPr>
        <w:t>字左右，英语</w:t>
      </w:r>
      <w:r w:rsidRPr="004B4770">
        <w:rPr>
          <w:rFonts w:ascii="Times New Roman" w:hAnsi="Times New Roman" w:cs="Times New Roman"/>
          <w:szCs w:val="21"/>
        </w:rPr>
        <w:t>5000-8000</w:t>
      </w:r>
      <w:r w:rsidRPr="004B4770">
        <w:rPr>
          <w:rFonts w:ascii="Times New Roman" w:hAnsi="Times New Roman" w:cs="Times New Roman"/>
          <w:szCs w:val="21"/>
        </w:rPr>
        <w:t>字左右。具体格式请参考附件。</w:t>
      </w:r>
    </w:p>
    <w:p w14:paraId="4E34950D" w14:textId="77777777" w:rsidR="006F2412" w:rsidRPr="004B4770" w:rsidRDefault="006F2412" w:rsidP="006F2412">
      <w:pPr>
        <w:ind w:firstLineChars="202" w:firstLine="424"/>
        <w:rPr>
          <w:rFonts w:ascii="Times New Roman" w:hAnsi="Times New Roman" w:cs="Times New Roman"/>
          <w:szCs w:val="21"/>
        </w:rPr>
      </w:pPr>
    </w:p>
    <w:p w14:paraId="5246E6BE" w14:textId="77777777" w:rsidR="006F2412" w:rsidRPr="004B4770" w:rsidRDefault="006F2412" w:rsidP="006F2412">
      <w:pPr>
        <w:ind w:firstLineChars="202" w:firstLine="424"/>
        <w:rPr>
          <w:rFonts w:ascii="Times New Roman" w:hAnsi="Times New Roman" w:cs="Times New Roman"/>
          <w:szCs w:val="21"/>
        </w:rPr>
      </w:pPr>
      <w:r w:rsidRPr="004B4770">
        <w:rPr>
          <w:rFonts w:ascii="Times New Roman" w:hAnsi="Times New Roman" w:cs="Times New Roman"/>
          <w:szCs w:val="21"/>
        </w:rPr>
        <w:t>稿件请直接投至《教育语言学研究》征稿专用邮箱！</w:t>
      </w:r>
    </w:p>
    <w:p w14:paraId="050EEAC2" w14:textId="77777777" w:rsidR="006F2412" w:rsidRPr="0008667E" w:rsidRDefault="006F2412" w:rsidP="006F2412">
      <w:pPr>
        <w:ind w:firstLineChars="202" w:firstLine="426"/>
        <w:rPr>
          <w:rFonts w:ascii="Times New Roman" w:hAnsi="Times New Roman" w:cs="Times New Roman"/>
          <w:b/>
          <w:szCs w:val="21"/>
        </w:rPr>
      </w:pPr>
      <w:r>
        <w:rPr>
          <w:rFonts w:ascii="Times New Roman" w:hAnsi="Times New Roman" w:cs="Times New Roman" w:hint="eastAsia"/>
          <w:b/>
          <w:szCs w:val="21"/>
        </w:rPr>
        <w:t>shcela</w:t>
      </w:r>
      <w:r w:rsidRPr="0008667E">
        <w:rPr>
          <w:rFonts w:ascii="Times New Roman" w:hAnsi="Times New Roman" w:cs="Times New Roman"/>
          <w:b/>
          <w:szCs w:val="21"/>
        </w:rPr>
        <w:t>@163.com</w:t>
      </w:r>
    </w:p>
    <w:p w14:paraId="2850BEE3" w14:textId="77777777" w:rsidR="006F2412" w:rsidRPr="004B4770" w:rsidRDefault="006F2412" w:rsidP="006F2412">
      <w:pPr>
        <w:ind w:firstLineChars="202" w:firstLine="424"/>
        <w:rPr>
          <w:rFonts w:ascii="Times New Roman" w:hAnsi="Times New Roman" w:cs="Times New Roman"/>
          <w:szCs w:val="21"/>
        </w:rPr>
      </w:pPr>
      <w:r w:rsidRPr="004B4770">
        <w:rPr>
          <w:rFonts w:ascii="Times New Roman" w:hAnsi="Times New Roman" w:cs="Times New Roman"/>
          <w:szCs w:val="21"/>
        </w:rPr>
        <w:t>欢迎广大专家学者踊跃投稿！</w:t>
      </w:r>
    </w:p>
    <w:p w14:paraId="3CB7DCF6" w14:textId="77777777" w:rsidR="006F2412" w:rsidRPr="004B4770" w:rsidRDefault="006F2412" w:rsidP="006F2412">
      <w:pPr>
        <w:ind w:firstLineChars="202" w:firstLine="424"/>
        <w:rPr>
          <w:rFonts w:ascii="Times New Roman" w:hAnsi="Times New Roman" w:cs="Times New Roman"/>
          <w:szCs w:val="21"/>
        </w:rPr>
      </w:pPr>
    </w:p>
    <w:p w14:paraId="74A4A2AE" w14:textId="77777777" w:rsidR="006F2412" w:rsidRPr="004B4770" w:rsidRDefault="006F2412" w:rsidP="006F2412">
      <w:pPr>
        <w:rPr>
          <w:rFonts w:ascii="Times New Roman" w:hAnsi="Times New Roman" w:cs="Times New Roman"/>
          <w:szCs w:val="21"/>
        </w:rPr>
      </w:pPr>
    </w:p>
    <w:p w14:paraId="6B01DAD4" w14:textId="77777777" w:rsidR="006F2412" w:rsidRPr="004B4770" w:rsidRDefault="006F2412" w:rsidP="006F2412">
      <w:pPr>
        <w:rPr>
          <w:rFonts w:ascii="Times New Roman" w:hAnsi="Times New Roman" w:cs="Times New Roman"/>
          <w:szCs w:val="21"/>
        </w:rPr>
      </w:pPr>
    </w:p>
    <w:p w14:paraId="4134ED54" w14:textId="77777777" w:rsidR="006F2412" w:rsidRDefault="006F2412" w:rsidP="006F2412">
      <w:pPr>
        <w:jc w:val="right"/>
        <w:rPr>
          <w:rFonts w:ascii="Times New Roman" w:hAnsi="Times New Roman" w:cs="Times New Roman"/>
          <w:szCs w:val="21"/>
        </w:rPr>
      </w:pPr>
      <w:r w:rsidRPr="004B4770">
        <w:rPr>
          <w:rFonts w:ascii="Times New Roman" w:hAnsi="Times New Roman" w:cs="Times New Roman"/>
          <w:szCs w:val="21"/>
        </w:rPr>
        <w:t>《教育语言学研究》编辑部</w:t>
      </w:r>
    </w:p>
    <w:p w14:paraId="2681822A" w14:textId="77777777" w:rsidR="006F2412" w:rsidRPr="004B4770" w:rsidRDefault="006F2412" w:rsidP="006F2412">
      <w:pPr>
        <w:jc w:val="right"/>
        <w:rPr>
          <w:rFonts w:ascii="Times New Roman" w:hAnsi="Times New Roman" w:cs="Times New Roman"/>
          <w:szCs w:val="21"/>
        </w:rPr>
      </w:pPr>
      <w:r w:rsidRPr="004B4770">
        <w:rPr>
          <w:rFonts w:ascii="Times New Roman" w:hAnsi="Times New Roman" w:cs="Times New Roman"/>
          <w:szCs w:val="21"/>
        </w:rPr>
        <w:t>中国</w:t>
      </w:r>
      <w:r>
        <w:rPr>
          <w:rFonts w:ascii="Times New Roman" w:hAnsi="Times New Roman" w:cs="Times New Roman" w:hint="eastAsia"/>
          <w:szCs w:val="21"/>
        </w:rPr>
        <w:t>英汉语比较研究会</w:t>
      </w:r>
      <w:r w:rsidRPr="004B4770">
        <w:rPr>
          <w:rFonts w:ascii="Times New Roman" w:hAnsi="Times New Roman" w:cs="Times New Roman"/>
          <w:szCs w:val="21"/>
        </w:rPr>
        <w:t>教育语言学</w:t>
      </w:r>
      <w:r>
        <w:rPr>
          <w:rFonts w:ascii="Times New Roman" w:hAnsi="Times New Roman" w:cs="Times New Roman" w:hint="eastAsia"/>
          <w:szCs w:val="21"/>
        </w:rPr>
        <w:t>专业委员会</w:t>
      </w:r>
    </w:p>
    <w:p w14:paraId="516B4625" w14:textId="77777777" w:rsidR="006F2412" w:rsidRPr="004B4770" w:rsidRDefault="006F2412" w:rsidP="006F2412">
      <w:pPr>
        <w:jc w:val="right"/>
        <w:rPr>
          <w:rFonts w:ascii="Times New Roman" w:hAnsi="Times New Roman" w:cs="Times New Roman"/>
          <w:szCs w:val="21"/>
        </w:rPr>
      </w:pPr>
    </w:p>
    <w:p w14:paraId="1B6EDED2" w14:textId="77777777" w:rsidR="006F2412" w:rsidRPr="004B4770" w:rsidRDefault="006F2412" w:rsidP="006F2412">
      <w:pPr>
        <w:jc w:val="right"/>
        <w:rPr>
          <w:rFonts w:ascii="Times New Roman" w:eastAsia="楷体" w:hAnsi="Times New Roman" w:cs="Times New Roman"/>
          <w:sz w:val="24"/>
        </w:rPr>
      </w:pPr>
      <w:r w:rsidRPr="004B4770">
        <w:rPr>
          <w:rFonts w:ascii="Times New Roman" w:eastAsia="楷体" w:hAnsi="Times New Roman" w:cs="Times New Roman"/>
          <w:sz w:val="24"/>
        </w:rPr>
        <w:br w:type="page"/>
      </w:r>
    </w:p>
    <w:p w14:paraId="0766EEEA" w14:textId="77777777" w:rsidR="006F2412" w:rsidRPr="004B4770" w:rsidRDefault="006F2412" w:rsidP="006F2412">
      <w:pPr>
        <w:jc w:val="center"/>
        <w:rPr>
          <w:rFonts w:ascii="Times New Roman" w:eastAsia="宋体" w:hAnsi="Times New Roman" w:cs="Times New Roman"/>
          <w:b/>
          <w:bCs/>
          <w:color w:val="000000"/>
          <w:kern w:val="0"/>
          <w:sz w:val="30"/>
          <w:szCs w:val="30"/>
        </w:rPr>
      </w:pPr>
      <w:r w:rsidRPr="004B4770">
        <w:rPr>
          <w:rFonts w:ascii="Times New Roman" w:eastAsia="宋体" w:hAnsi="Times New Roman" w:cs="Times New Roman"/>
          <w:b/>
          <w:bCs/>
          <w:color w:val="000000"/>
          <w:kern w:val="0"/>
          <w:sz w:val="30"/>
          <w:szCs w:val="30"/>
        </w:rPr>
        <w:lastRenderedPageBreak/>
        <w:t>《教育语言学研究》稿件格式</w:t>
      </w:r>
    </w:p>
    <w:p w14:paraId="12E84B92" w14:textId="77777777" w:rsidR="006F2412" w:rsidRPr="004B4770" w:rsidRDefault="006F2412" w:rsidP="006F2412">
      <w:pPr>
        <w:rPr>
          <w:rFonts w:ascii="Times New Roman" w:eastAsia="宋体" w:hAnsi="Times New Roman" w:cs="Times New Roman"/>
          <w:b/>
          <w:bCs/>
          <w:color w:val="000000"/>
          <w:kern w:val="0"/>
          <w:szCs w:val="21"/>
        </w:rPr>
      </w:pPr>
    </w:p>
    <w:p w14:paraId="74A7DB3B"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1. </w:t>
      </w:r>
      <w:r w:rsidRPr="004B4770">
        <w:rPr>
          <w:rFonts w:ascii="Times New Roman" w:eastAsia="宋体" w:hAnsi="Times New Roman" w:cs="Times New Roman"/>
          <w:b/>
          <w:bCs/>
          <w:color w:val="000000"/>
          <w:kern w:val="0"/>
          <w:szCs w:val="21"/>
        </w:rPr>
        <w:t>稿件构成</w:t>
      </w:r>
    </w:p>
    <w:p w14:paraId="6692534D" w14:textId="77777777" w:rsidR="006F2412" w:rsidRPr="004B4770" w:rsidRDefault="006F2412" w:rsidP="006F2412">
      <w:pPr>
        <w:ind w:firstLineChars="202" w:firstLine="424"/>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论文中文标题、作者、单位、中文摘要、中文关键词、论文正文（含参考文献）</w:t>
      </w:r>
    </w:p>
    <w:p w14:paraId="1692AE55" w14:textId="77777777" w:rsidR="006F2412" w:rsidRPr="004B4770" w:rsidRDefault="006F2412" w:rsidP="006F2412">
      <w:pPr>
        <w:ind w:firstLineChars="202" w:firstLine="424"/>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论文英文标题、作者、单位、英文摘要、关键词，至于文末。</w:t>
      </w:r>
    </w:p>
    <w:p w14:paraId="1436A1F0" w14:textId="77777777" w:rsidR="006F2412" w:rsidRPr="004B4770" w:rsidRDefault="006F2412" w:rsidP="006F2412">
      <w:pPr>
        <w:ind w:firstLineChars="202" w:firstLine="424"/>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附录等（如果有）</w:t>
      </w:r>
    </w:p>
    <w:p w14:paraId="0EEF2A5D" w14:textId="77777777" w:rsidR="006F2412" w:rsidRPr="004B4770" w:rsidRDefault="006F2412" w:rsidP="006F2412">
      <w:pPr>
        <w:ind w:firstLineChars="202" w:firstLine="424"/>
        <w:rPr>
          <w:rFonts w:ascii="Times New Roman" w:eastAsia="宋体" w:hAnsi="Times New Roman" w:cs="Times New Roman"/>
          <w:b/>
          <w:bCs/>
          <w:color w:val="000000"/>
          <w:kern w:val="0"/>
          <w:szCs w:val="21"/>
        </w:rPr>
      </w:pPr>
      <w:r w:rsidRPr="004B4770">
        <w:rPr>
          <w:rFonts w:ascii="Times New Roman" w:eastAsia="宋体" w:hAnsi="Times New Roman" w:cs="Times New Roman"/>
          <w:color w:val="000000"/>
          <w:kern w:val="0"/>
          <w:szCs w:val="21"/>
        </w:rPr>
        <w:t>作者简介，作者名后用脚注形式置于首页，内容包括姓名、出生年份，性别，学历，单位职称，研究方向（最多三个），通讯地址、邮编、</w:t>
      </w:r>
      <w:r w:rsidRPr="004B4770">
        <w:rPr>
          <w:rFonts w:ascii="Times New Roman" w:eastAsia="宋体" w:hAnsi="Times New Roman" w:cs="Times New Roman"/>
          <w:color w:val="000000"/>
          <w:kern w:val="0"/>
          <w:szCs w:val="21"/>
        </w:rPr>
        <w:t>Email</w:t>
      </w:r>
      <w:r w:rsidRPr="004B4770">
        <w:rPr>
          <w:rFonts w:ascii="Times New Roman" w:eastAsia="宋体" w:hAnsi="Times New Roman" w:cs="Times New Roman"/>
          <w:color w:val="000000"/>
          <w:kern w:val="0"/>
          <w:szCs w:val="21"/>
        </w:rPr>
        <w:t>等。格式如下：</w:t>
      </w:r>
      <w:r w:rsidRPr="004B4770">
        <w:rPr>
          <w:rFonts w:ascii="Times New Roman" w:eastAsia="宋体" w:hAnsi="Times New Roman" w:cs="Times New Roman"/>
          <w:color w:val="000000"/>
          <w:kern w:val="0"/>
          <w:szCs w:val="21"/>
        </w:rPr>
        <w:t>XXX</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1980-</w:t>
      </w:r>
      <w:r w:rsidRPr="004B4770">
        <w:rPr>
          <w:rFonts w:ascii="Times New Roman" w:eastAsia="宋体" w:hAnsi="Times New Roman" w:cs="Times New Roman"/>
          <w:color w:val="000000"/>
          <w:kern w:val="0"/>
          <w:szCs w:val="21"/>
        </w:rPr>
        <w:t>），男，博士，</w:t>
      </w:r>
      <w:r w:rsidRPr="004B4770">
        <w:rPr>
          <w:rFonts w:ascii="Times New Roman" w:eastAsia="宋体" w:hAnsi="Times New Roman" w:cs="Times New Roman"/>
          <w:color w:val="000000"/>
          <w:kern w:val="0"/>
          <w:szCs w:val="21"/>
        </w:rPr>
        <w:t>XXXX</w:t>
      </w:r>
      <w:r w:rsidRPr="004B4770">
        <w:rPr>
          <w:rFonts w:ascii="Times New Roman" w:eastAsia="宋体" w:hAnsi="Times New Roman" w:cs="Times New Roman"/>
          <w:color w:val="000000"/>
          <w:kern w:val="0"/>
          <w:szCs w:val="21"/>
        </w:rPr>
        <w:t>大学外国语学院教授、博导。研究方向</w:t>
      </w:r>
      <w:r w:rsidRPr="004B4770">
        <w:rPr>
          <w:rFonts w:ascii="Times New Roman" w:eastAsia="宋体" w:hAnsi="Times New Roman" w:cs="Times New Roman"/>
          <w:color w:val="000000"/>
          <w:kern w:val="0"/>
          <w:szCs w:val="21"/>
        </w:rPr>
        <w:t>XXX</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XXX</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XXX</w:t>
      </w:r>
      <w:r w:rsidRPr="004B4770">
        <w:rPr>
          <w:rFonts w:ascii="Times New Roman" w:eastAsia="宋体" w:hAnsi="Times New Roman" w:cs="Times New Roman"/>
          <w:color w:val="000000"/>
          <w:kern w:val="0"/>
          <w:szCs w:val="21"/>
        </w:rPr>
        <w:t>。通讯地址：</w:t>
      </w:r>
      <w:r w:rsidRPr="004B4770">
        <w:rPr>
          <w:rFonts w:ascii="Times New Roman" w:eastAsia="宋体" w:hAnsi="Times New Roman" w:cs="Times New Roman"/>
          <w:color w:val="000000"/>
          <w:kern w:val="0"/>
          <w:szCs w:val="21"/>
        </w:rPr>
        <w:t>XXXXXX</w:t>
      </w:r>
      <w:r w:rsidRPr="004B4770">
        <w:rPr>
          <w:rFonts w:ascii="Times New Roman" w:eastAsia="宋体" w:hAnsi="Times New Roman" w:cs="Times New Roman"/>
          <w:color w:val="000000"/>
          <w:kern w:val="0"/>
          <w:szCs w:val="21"/>
        </w:rPr>
        <w:t>，邮编</w:t>
      </w:r>
      <w:r w:rsidRPr="004B4770">
        <w:rPr>
          <w:rFonts w:ascii="Times New Roman" w:eastAsia="宋体" w:hAnsi="Times New Roman" w:cs="Times New Roman"/>
          <w:color w:val="000000"/>
          <w:kern w:val="0"/>
          <w:szCs w:val="21"/>
        </w:rPr>
        <w:t>100100</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Email</w:t>
      </w:r>
      <w:r w:rsidRPr="004B4770">
        <w:rPr>
          <w:rFonts w:ascii="Times New Roman" w:eastAsia="宋体" w:hAnsi="Times New Roman" w:cs="Times New Roman"/>
          <w:color w:val="000000"/>
          <w:kern w:val="0"/>
          <w:szCs w:val="21"/>
        </w:rPr>
        <w:t>：</w:t>
      </w:r>
      <w:proofErr w:type="spellStart"/>
      <w:r w:rsidRPr="004B4770">
        <w:rPr>
          <w:rFonts w:ascii="Times New Roman" w:eastAsia="宋体" w:hAnsi="Times New Roman" w:cs="Times New Roman"/>
          <w:color w:val="000000"/>
          <w:kern w:val="0"/>
          <w:szCs w:val="21"/>
        </w:rPr>
        <w:t>xxxx</w:t>
      </w:r>
      <w:proofErr w:type="spellEnd"/>
      <w:r w:rsidRPr="004B4770">
        <w:rPr>
          <w:rFonts w:ascii="Times New Roman" w:eastAsia="宋体" w:hAnsi="Times New Roman" w:cs="Times New Roman"/>
          <w:color w:val="000000"/>
          <w:kern w:val="0"/>
          <w:szCs w:val="21"/>
        </w:rPr>
        <w:t>。</w:t>
      </w:r>
    </w:p>
    <w:p w14:paraId="0838F1C7"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2. </w:t>
      </w:r>
      <w:r w:rsidRPr="004B4770">
        <w:rPr>
          <w:rFonts w:ascii="Times New Roman" w:eastAsia="宋体" w:hAnsi="Times New Roman" w:cs="Times New Roman"/>
          <w:b/>
          <w:bCs/>
          <w:color w:val="000000"/>
          <w:kern w:val="0"/>
          <w:szCs w:val="21"/>
        </w:rPr>
        <w:t>提要与关键词</w:t>
      </w:r>
    </w:p>
    <w:p w14:paraId="0BA0176B" w14:textId="77777777" w:rsidR="006F2412" w:rsidRPr="004B4770" w:rsidRDefault="006F2412" w:rsidP="006F2412">
      <w:pPr>
        <w:rPr>
          <w:rFonts w:ascii="Times New Roman" w:eastAsia="宋体" w:hAnsi="Times New Roman" w:cs="Times New Roman"/>
          <w:b/>
          <w:bCs/>
          <w:color w:val="000000"/>
          <w:kern w:val="0"/>
          <w:szCs w:val="21"/>
        </w:rPr>
      </w:pPr>
      <w:r w:rsidRPr="004B4770">
        <w:rPr>
          <w:rFonts w:ascii="Times New Roman" w:eastAsia="宋体" w:hAnsi="Times New Roman" w:cs="Times New Roman"/>
          <w:color w:val="000000"/>
          <w:kern w:val="0"/>
          <w:szCs w:val="21"/>
        </w:rPr>
        <w:t xml:space="preserve">　　论文须附中、英文提要；中文提要</w:t>
      </w:r>
      <w:r w:rsidRPr="004B4770">
        <w:rPr>
          <w:rFonts w:ascii="Times New Roman" w:eastAsia="宋体" w:hAnsi="Times New Roman" w:cs="Times New Roman"/>
          <w:color w:val="000000"/>
          <w:kern w:val="0"/>
          <w:szCs w:val="21"/>
        </w:rPr>
        <w:t>200—300</w:t>
      </w:r>
      <w:r w:rsidRPr="004B4770">
        <w:rPr>
          <w:rFonts w:ascii="Times New Roman" w:eastAsia="宋体" w:hAnsi="Times New Roman" w:cs="Times New Roman"/>
          <w:color w:val="000000"/>
          <w:kern w:val="0"/>
          <w:szCs w:val="21"/>
        </w:rPr>
        <w:t>字，英文提要</w:t>
      </w:r>
      <w:r w:rsidRPr="004B4770">
        <w:rPr>
          <w:rFonts w:ascii="Times New Roman" w:eastAsia="宋体" w:hAnsi="Times New Roman" w:cs="Times New Roman"/>
          <w:color w:val="000000"/>
          <w:kern w:val="0"/>
          <w:szCs w:val="21"/>
        </w:rPr>
        <w:t>150—200</w:t>
      </w:r>
      <w:r w:rsidRPr="004B4770">
        <w:rPr>
          <w:rFonts w:ascii="Times New Roman" w:eastAsia="宋体" w:hAnsi="Times New Roman" w:cs="Times New Roman"/>
          <w:color w:val="000000"/>
          <w:kern w:val="0"/>
          <w:szCs w:val="21"/>
        </w:rPr>
        <w:t>词。另请择出能反映全文主要内容的关键词</w:t>
      </w:r>
      <w:r w:rsidRPr="004B4770">
        <w:rPr>
          <w:rFonts w:ascii="Times New Roman" w:eastAsia="宋体" w:hAnsi="Times New Roman" w:cs="Times New Roman"/>
          <w:color w:val="000000"/>
          <w:kern w:val="0"/>
          <w:szCs w:val="21"/>
        </w:rPr>
        <w:t>2—4</w:t>
      </w:r>
      <w:r w:rsidRPr="004B4770">
        <w:rPr>
          <w:rFonts w:ascii="Times New Roman" w:eastAsia="宋体" w:hAnsi="Times New Roman" w:cs="Times New Roman"/>
          <w:color w:val="000000"/>
          <w:kern w:val="0"/>
          <w:szCs w:val="21"/>
        </w:rPr>
        <w:t>个，各关键词间加冒号隔开。摘要和关键词正文用五号楷体或</w:t>
      </w:r>
      <w:r w:rsidRPr="004B4770">
        <w:rPr>
          <w:rFonts w:ascii="Times New Roman" w:eastAsia="宋体" w:hAnsi="Times New Roman" w:cs="Times New Roman"/>
          <w:color w:val="000000"/>
          <w:kern w:val="0"/>
          <w:szCs w:val="21"/>
        </w:rPr>
        <w:t>Times New Roman</w:t>
      </w:r>
      <w:r w:rsidRPr="004B4770">
        <w:rPr>
          <w:rFonts w:ascii="Times New Roman" w:eastAsia="宋体" w:hAnsi="Times New Roman" w:cs="Times New Roman"/>
          <w:color w:val="000000"/>
          <w:kern w:val="0"/>
          <w:szCs w:val="21"/>
        </w:rPr>
        <w:t>字体。</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摘要</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Abstract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关键词</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Keywords</w:t>
      </w:r>
      <w:r w:rsidRPr="004B4770">
        <w:rPr>
          <w:rFonts w:ascii="Times New Roman" w:eastAsia="宋体" w:hAnsi="Times New Roman" w:cs="Times New Roman"/>
          <w:color w:val="000000"/>
          <w:kern w:val="0"/>
          <w:szCs w:val="21"/>
        </w:rPr>
        <w:t>）两词加粗，后加冒号。</w:t>
      </w:r>
    </w:p>
    <w:p w14:paraId="17AF1939"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3</w:t>
      </w:r>
      <w:r w:rsidRPr="004B4770">
        <w:rPr>
          <w:rFonts w:ascii="Times New Roman" w:eastAsia="宋体" w:hAnsi="Times New Roman" w:cs="Times New Roman"/>
          <w:b/>
          <w:bCs/>
          <w:color w:val="000000"/>
          <w:kern w:val="0"/>
          <w:szCs w:val="21"/>
        </w:rPr>
        <w:t>．正文</w:t>
      </w:r>
    </w:p>
    <w:p w14:paraId="33675FC6"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3.1 </w:t>
      </w:r>
      <w:r w:rsidRPr="004B4770">
        <w:rPr>
          <w:rFonts w:ascii="Times New Roman" w:eastAsia="宋体" w:hAnsi="Times New Roman" w:cs="Times New Roman"/>
          <w:b/>
          <w:bCs/>
          <w:color w:val="000000"/>
          <w:kern w:val="0"/>
          <w:szCs w:val="21"/>
        </w:rPr>
        <w:t>结构层次</w:t>
      </w:r>
      <w:r w:rsidRPr="004B4770">
        <w:rPr>
          <w:rFonts w:ascii="Times New Roman" w:eastAsia="宋体" w:hAnsi="Times New Roman" w:cs="Times New Roman"/>
          <w:b/>
          <w:bCs/>
          <w:color w:val="000000"/>
          <w:kern w:val="0"/>
          <w:szCs w:val="21"/>
        </w:rPr>
        <w:t> </w:t>
      </w:r>
    </w:p>
    <w:p w14:paraId="1FD1EE06"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正文分为若干节（</w:t>
      </w:r>
      <w:r w:rsidRPr="004B4770">
        <w:rPr>
          <w:rFonts w:ascii="Times New Roman" w:eastAsia="宋体" w:hAnsi="Times New Roman" w:cs="Times New Roman"/>
          <w:color w:val="000000"/>
          <w:kern w:val="0"/>
          <w:szCs w:val="21"/>
        </w:rPr>
        <w:t>section</w:t>
      </w:r>
      <w:r w:rsidRPr="004B4770">
        <w:rPr>
          <w:rFonts w:ascii="Times New Roman" w:eastAsia="宋体" w:hAnsi="Times New Roman" w:cs="Times New Roman"/>
          <w:color w:val="000000"/>
          <w:kern w:val="0"/>
          <w:szCs w:val="21"/>
        </w:rPr>
        <w:t>），每节可分为若干小节（</w:t>
      </w:r>
      <w:r w:rsidRPr="004B4770">
        <w:rPr>
          <w:rFonts w:ascii="Times New Roman" w:eastAsia="宋体" w:hAnsi="Times New Roman" w:cs="Times New Roman"/>
          <w:color w:val="000000"/>
          <w:kern w:val="0"/>
          <w:szCs w:val="21"/>
        </w:rPr>
        <w:t>subsection</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 </w:t>
      </w:r>
    </w:p>
    <w:p w14:paraId="53A50D68"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3.2 </w:t>
      </w:r>
      <w:r w:rsidRPr="004B4770">
        <w:rPr>
          <w:rFonts w:ascii="Times New Roman" w:eastAsia="宋体" w:hAnsi="Times New Roman" w:cs="Times New Roman"/>
          <w:b/>
          <w:bCs/>
          <w:color w:val="000000"/>
          <w:kern w:val="0"/>
          <w:szCs w:val="21"/>
        </w:rPr>
        <w:t>标题</w:t>
      </w:r>
      <w:r w:rsidRPr="004B4770">
        <w:rPr>
          <w:rFonts w:ascii="Times New Roman" w:eastAsia="宋体" w:hAnsi="Times New Roman" w:cs="Times New Roman"/>
          <w:b/>
          <w:bCs/>
          <w:color w:val="000000"/>
          <w:kern w:val="0"/>
          <w:szCs w:val="21"/>
        </w:rPr>
        <w:t> </w:t>
      </w:r>
    </w:p>
    <w:p w14:paraId="7E003594"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文章标题中文三号宋体加粗，外文三号</w:t>
      </w:r>
      <w:r w:rsidRPr="004B4770">
        <w:rPr>
          <w:rFonts w:ascii="Times New Roman" w:eastAsia="宋体" w:hAnsi="Times New Roman" w:cs="Times New Roman"/>
          <w:color w:val="000000"/>
          <w:kern w:val="0"/>
          <w:szCs w:val="21"/>
        </w:rPr>
        <w:t>Times New Roman</w:t>
      </w:r>
      <w:r w:rsidRPr="004B4770">
        <w:rPr>
          <w:rFonts w:ascii="Times New Roman" w:eastAsia="宋体" w:hAnsi="Times New Roman" w:cs="Times New Roman"/>
          <w:color w:val="000000"/>
          <w:kern w:val="0"/>
          <w:szCs w:val="21"/>
        </w:rPr>
        <w:t>加粗。</w:t>
      </w:r>
    </w:p>
    <w:p w14:paraId="6914770F" w14:textId="77777777" w:rsidR="006F2412" w:rsidRPr="004B4770" w:rsidRDefault="006F2412" w:rsidP="006F2412">
      <w:pPr>
        <w:ind w:firstLineChars="202" w:firstLine="424"/>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节标题、小节标题独占一行，</w:t>
      </w:r>
      <w:proofErr w:type="gramStart"/>
      <w:r w:rsidRPr="004B4770">
        <w:rPr>
          <w:rFonts w:ascii="Times New Roman" w:eastAsia="宋体" w:hAnsi="Times New Roman" w:cs="Times New Roman"/>
          <w:color w:val="000000"/>
          <w:kern w:val="0"/>
          <w:szCs w:val="21"/>
        </w:rPr>
        <w:t>顶左页</w:t>
      </w:r>
      <w:proofErr w:type="gramEnd"/>
      <w:r w:rsidRPr="004B4770">
        <w:rPr>
          <w:rFonts w:ascii="Times New Roman" w:eastAsia="宋体" w:hAnsi="Times New Roman" w:cs="Times New Roman"/>
          <w:color w:val="000000"/>
          <w:kern w:val="0"/>
          <w:szCs w:val="21"/>
        </w:rPr>
        <w:t>边起头。</w:t>
      </w:r>
      <w:r w:rsidRPr="004B4770">
        <w:rPr>
          <w:rFonts w:ascii="Times New Roman" w:eastAsia="宋体" w:hAnsi="Times New Roman" w:cs="Times New Roman"/>
          <w:color w:val="000000"/>
          <w:kern w:val="0"/>
          <w:szCs w:val="21"/>
        </w:rPr>
        <w:t> </w:t>
      </w:r>
    </w:p>
    <w:p w14:paraId="512863DF"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节号的形式为</w:t>
      </w:r>
      <w:r w:rsidRPr="004B4770">
        <w:rPr>
          <w:rFonts w:ascii="Times New Roman" w:eastAsia="宋体" w:hAnsi="Times New Roman" w:cs="Times New Roman"/>
          <w:color w:val="000000"/>
          <w:kern w:val="0"/>
          <w:szCs w:val="21"/>
        </w:rPr>
        <w:t>1</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2</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3…</w:t>
      </w:r>
      <w:r w:rsidRPr="004B4770">
        <w:rPr>
          <w:rFonts w:ascii="Times New Roman" w:eastAsia="宋体" w:hAnsi="Times New Roman" w:cs="Times New Roman"/>
          <w:color w:val="000000"/>
          <w:kern w:val="0"/>
          <w:szCs w:val="21"/>
        </w:rPr>
        <w:t>，节号加小数点，然后是节标题；或一、二、三</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，节号后加顿号，然后是节标题。</w:t>
      </w:r>
      <w:r w:rsidRPr="004B4770">
        <w:rPr>
          <w:rFonts w:ascii="Times New Roman" w:eastAsia="宋体" w:hAnsi="Times New Roman" w:cs="Times New Roman"/>
          <w:color w:val="000000"/>
          <w:kern w:val="0"/>
          <w:szCs w:val="21"/>
        </w:rPr>
        <w:t> </w:t>
      </w:r>
      <w:r w:rsidRPr="004B4770">
        <w:rPr>
          <w:rFonts w:ascii="Times New Roman" w:eastAsia="宋体" w:hAnsi="Times New Roman" w:cs="Times New Roman"/>
          <w:color w:val="000000"/>
          <w:kern w:val="0"/>
          <w:szCs w:val="21"/>
        </w:rPr>
        <w:t>节号和节标题用四号宋体或</w:t>
      </w:r>
      <w:r w:rsidRPr="004B4770">
        <w:rPr>
          <w:rFonts w:ascii="Times New Roman" w:eastAsia="宋体" w:hAnsi="Times New Roman" w:cs="Times New Roman"/>
          <w:color w:val="000000"/>
          <w:kern w:val="0"/>
          <w:szCs w:val="21"/>
        </w:rPr>
        <w:t>Times New Roman</w:t>
      </w:r>
      <w:r w:rsidRPr="004B4770">
        <w:rPr>
          <w:rFonts w:ascii="Times New Roman" w:eastAsia="宋体" w:hAnsi="Times New Roman" w:cs="Times New Roman"/>
          <w:color w:val="000000"/>
          <w:kern w:val="0"/>
          <w:szCs w:val="21"/>
        </w:rPr>
        <w:t>字体，加粗。</w:t>
      </w:r>
    </w:p>
    <w:p w14:paraId="158C51A8"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小节号为阿拉伯数字，形式为</w:t>
      </w:r>
      <w:r w:rsidRPr="004B4770">
        <w:rPr>
          <w:rFonts w:ascii="Times New Roman" w:eastAsia="宋体" w:hAnsi="Times New Roman" w:cs="Times New Roman"/>
          <w:color w:val="000000"/>
          <w:kern w:val="0"/>
          <w:szCs w:val="21"/>
        </w:rPr>
        <w:t>1.1</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1.2</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1.3…</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1.1.1</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1.1.2</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1.1.3…</w:t>
      </w:r>
      <w:r w:rsidRPr="004B4770">
        <w:rPr>
          <w:rFonts w:ascii="Times New Roman" w:eastAsia="宋体" w:hAnsi="Times New Roman" w:cs="Times New Roman"/>
          <w:color w:val="000000"/>
          <w:kern w:val="0"/>
          <w:szCs w:val="21"/>
        </w:rPr>
        <w:t>。小节号后空</w:t>
      </w:r>
      <w:r w:rsidRPr="004B4770">
        <w:rPr>
          <w:rFonts w:ascii="Times New Roman" w:eastAsia="宋体" w:hAnsi="Times New Roman" w:cs="Times New Roman"/>
          <w:color w:val="000000"/>
          <w:kern w:val="0"/>
          <w:szCs w:val="21"/>
        </w:rPr>
        <w:t>1</w:t>
      </w:r>
      <w:r w:rsidRPr="004B4770">
        <w:rPr>
          <w:rFonts w:ascii="Times New Roman" w:eastAsia="宋体" w:hAnsi="Times New Roman" w:cs="Times New Roman"/>
          <w:color w:val="000000"/>
          <w:kern w:val="0"/>
          <w:szCs w:val="21"/>
        </w:rPr>
        <w:t>格，不加顿号或小数点，然后是小节标题。</w:t>
      </w:r>
      <w:r w:rsidRPr="004B4770">
        <w:rPr>
          <w:rFonts w:ascii="Times New Roman" w:eastAsia="宋体" w:hAnsi="Times New Roman" w:cs="Times New Roman"/>
          <w:color w:val="000000"/>
          <w:kern w:val="0"/>
          <w:szCs w:val="21"/>
        </w:rPr>
        <w:t> </w:t>
      </w:r>
      <w:r w:rsidRPr="004B4770">
        <w:rPr>
          <w:rFonts w:ascii="Times New Roman" w:eastAsia="宋体" w:hAnsi="Times New Roman" w:cs="Times New Roman"/>
          <w:color w:val="000000"/>
          <w:kern w:val="0"/>
          <w:szCs w:val="21"/>
        </w:rPr>
        <w:t>二级小节号（如</w:t>
      </w:r>
      <w:r w:rsidRPr="004B4770">
        <w:rPr>
          <w:rFonts w:ascii="Times New Roman" w:eastAsia="宋体" w:hAnsi="Times New Roman" w:cs="Times New Roman"/>
          <w:color w:val="000000"/>
          <w:kern w:val="0"/>
          <w:szCs w:val="21"/>
        </w:rPr>
        <w:t>1.1,1.2</w:t>
      </w:r>
      <w:r w:rsidRPr="004B4770">
        <w:rPr>
          <w:rFonts w:ascii="Times New Roman" w:eastAsia="宋体" w:hAnsi="Times New Roman" w:cs="Times New Roman"/>
          <w:color w:val="000000"/>
          <w:kern w:val="0"/>
          <w:szCs w:val="21"/>
        </w:rPr>
        <w:t>）和标题用五号宋体或</w:t>
      </w:r>
      <w:r w:rsidRPr="004B4770">
        <w:rPr>
          <w:rFonts w:ascii="Times New Roman" w:eastAsia="宋体" w:hAnsi="Times New Roman" w:cs="Times New Roman"/>
          <w:color w:val="000000"/>
          <w:kern w:val="0"/>
          <w:szCs w:val="21"/>
        </w:rPr>
        <w:t>Times New Roman</w:t>
      </w:r>
      <w:r w:rsidRPr="004B4770">
        <w:rPr>
          <w:rFonts w:ascii="Times New Roman" w:eastAsia="宋体" w:hAnsi="Times New Roman" w:cs="Times New Roman"/>
          <w:color w:val="000000"/>
          <w:kern w:val="0"/>
          <w:szCs w:val="21"/>
        </w:rPr>
        <w:t>，加粗。三级小节号和标题用五号宋体或</w:t>
      </w:r>
      <w:r w:rsidRPr="004B4770">
        <w:rPr>
          <w:rFonts w:ascii="Times New Roman" w:eastAsia="宋体" w:hAnsi="Times New Roman" w:cs="Times New Roman"/>
          <w:color w:val="000000"/>
          <w:kern w:val="0"/>
          <w:szCs w:val="21"/>
        </w:rPr>
        <w:t>Times New Roman</w:t>
      </w:r>
      <w:r w:rsidRPr="004B4770">
        <w:rPr>
          <w:rFonts w:ascii="Times New Roman" w:eastAsia="宋体" w:hAnsi="Times New Roman" w:cs="Times New Roman"/>
          <w:color w:val="000000"/>
          <w:kern w:val="0"/>
          <w:szCs w:val="21"/>
        </w:rPr>
        <w:t>，不加粗。</w:t>
      </w:r>
    </w:p>
    <w:p w14:paraId="4325663C"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小节之下可以采用字母</w:t>
      </w:r>
      <w:r w:rsidRPr="004B4770">
        <w:rPr>
          <w:rFonts w:ascii="Times New Roman" w:eastAsia="宋体" w:hAnsi="Times New Roman" w:cs="Times New Roman"/>
          <w:color w:val="000000"/>
          <w:kern w:val="0"/>
          <w:szCs w:val="21"/>
        </w:rPr>
        <w:t>A. B. C.</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a. b. c.</w:t>
      </w:r>
      <w:proofErr w:type="gramStart"/>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proofErr w:type="gramEnd"/>
      <w:r w:rsidRPr="004B4770">
        <w:rPr>
          <w:rFonts w:ascii="Times New Roman" w:eastAsia="宋体" w:hAnsi="Times New Roman" w:cs="Times New Roman"/>
          <w:color w:val="000000"/>
          <w:kern w:val="0"/>
          <w:szCs w:val="21"/>
        </w:rPr>
        <w:t>a) (b) (c)</w:t>
      </w:r>
      <w:r w:rsidRPr="004B4770">
        <w:rPr>
          <w:rFonts w:ascii="Times New Roman" w:eastAsia="宋体" w:hAnsi="Times New Roman" w:cs="Times New Roman"/>
          <w:color w:val="000000"/>
          <w:kern w:val="0"/>
          <w:szCs w:val="21"/>
        </w:rPr>
        <w:t>或罗马数字</w:t>
      </w:r>
      <w:r w:rsidRPr="004B4770">
        <w:rPr>
          <w:rFonts w:ascii="Times New Roman" w:eastAsia="宋体" w:hAnsi="Times New Roman" w:cs="Times New Roman"/>
          <w:color w:val="000000"/>
          <w:kern w:val="0"/>
          <w:szCs w:val="21"/>
        </w:rPr>
        <w:t>I. II. III.</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i. ii. iii.</w:t>
      </w:r>
      <w:proofErr w:type="gramStart"/>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proofErr w:type="gramEnd"/>
      <w:r w:rsidRPr="004B4770">
        <w:rPr>
          <w:rFonts w:ascii="Times New Roman" w:eastAsia="宋体" w:hAnsi="Times New Roman" w:cs="Times New Roman"/>
          <w:color w:val="000000"/>
          <w:kern w:val="0"/>
          <w:szCs w:val="21"/>
        </w:rPr>
        <w:t xml:space="preserve">i) (ii) (iii) </w:t>
      </w:r>
      <w:r w:rsidRPr="004B4770">
        <w:rPr>
          <w:rFonts w:ascii="Times New Roman" w:eastAsia="宋体" w:hAnsi="Times New Roman" w:cs="Times New Roman"/>
          <w:color w:val="000000"/>
          <w:kern w:val="0"/>
          <w:szCs w:val="21"/>
        </w:rPr>
        <w:t>对需要编号的内容加以编号。</w:t>
      </w:r>
      <w:r w:rsidRPr="004B4770">
        <w:rPr>
          <w:rFonts w:ascii="Times New Roman" w:eastAsia="宋体" w:hAnsi="Times New Roman" w:cs="Times New Roman"/>
          <w:color w:val="000000"/>
          <w:kern w:val="0"/>
          <w:szCs w:val="21"/>
        </w:rPr>
        <w:t> </w:t>
      </w:r>
    </w:p>
    <w:p w14:paraId="0CCFDB39"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3.3 </w:t>
      </w:r>
      <w:r w:rsidRPr="004B4770">
        <w:rPr>
          <w:rFonts w:ascii="Times New Roman" w:eastAsia="宋体" w:hAnsi="Times New Roman" w:cs="Times New Roman"/>
          <w:b/>
          <w:bCs/>
          <w:color w:val="000000"/>
          <w:kern w:val="0"/>
          <w:szCs w:val="21"/>
        </w:rPr>
        <w:t>字体</w:t>
      </w:r>
      <w:r w:rsidRPr="004B4770">
        <w:rPr>
          <w:rFonts w:ascii="Times New Roman" w:eastAsia="宋体" w:hAnsi="Times New Roman" w:cs="Times New Roman"/>
          <w:b/>
          <w:bCs/>
          <w:color w:val="000000"/>
          <w:kern w:val="0"/>
          <w:szCs w:val="21"/>
        </w:rPr>
        <w:t> </w:t>
      </w:r>
    </w:p>
    <w:p w14:paraId="1D19E1DE"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全文</w:t>
      </w:r>
      <w:r w:rsidRPr="004B4770">
        <w:rPr>
          <w:rFonts w:ascii="Times New Roman" w:eastAsia="宋体" w:hAnsi="Times New Roman" w:cs="Times New Roman"/>
          <w:color w:val="000000"/>
          <w:kern w:val="0"/>
          <w:szCs w:val="21"/>
        </w:rPr>
        <w:t>1.3</w:t>
      </w:r>
      <w:r w:rsidRPr="004B4770">
        <w:rPr>
          <w:rFonts w:ascii="Times New Roman" w:eastAsia="宋体" w:hAnsi="Times New Roman" w:cs="Times New Roman"/>
          <w:color w:val="000000"/>
          <w:kern w:val="0"/>
          <w:szCs w:val="21"/>
        </w:rPr>
        <w:t>倍行距。</w:t>
      </w:r>
    </w:p>
    <w:p w14:paraId="04FAB20E" w14:textId="77777777" w:rsidR="006F2412" w:rsidRPr="004B4770" w:rsidRDefault="006F2412" w:rsidP="006F2412">
      <w:pPr>
        <w:ind w:firstLineChars="202" w:firstLine="424"/>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正文的默认字体为宋体五号，外文</w:t>
      </w:r>
      <w:r w:rsidRPr="004B4770">
        <w:rPr>
          <w:rFonts w:ascii="Times New Roman" w:eastAsia="宋体" w:hAnsi="Times New Roman" w:cs="Times New Roman"/>
          <w:color w:val="000000"/>
          <w:kern w:val="0"/>
          <w:szCs w:val="21"/>
        </w:rPr>
        <w:t>Times New Roman</w:t>
      </w:r>
      <w:r w:rsidRPr="004B4770">
        <w:rPr>
          <w:rFonts w:ascii="Times New Roman" w:eastAsia="宋体" w:hAnsi="Times New Roman" w:cs="Times New Roman"/>
          <w:color w:val="000000"/>
          <w:kern w:val="0"/>
          <w:szCs w:val="21"/>
        </w:rPr>
        <w:t>。</w:t>
      </w:r>
    </w:p>
    <w:p w14:paraId="208D839A"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中文楷体用于字词作为字词本身使用，如：</w:t>
      </w:r>
      <w:r w:rsidRPr="004B4770">
        <w:rPr>
          <w:rFonts w:ascii="Times New Roman" w:eastAsia="宋体" w:hAnsi="Times New Roman" w:cs="Times New Roman"/>
          <w:color w:val="000000"/>
          <w:kern w:val="0"/>
          <w:szCs w:val="21"/>
        </w:rPr>
        <w:t xml:space="preserve"> </w:t>
      </w:r>
      <w:r w:rsidRPr="004B4770">
        <w:rPr>
          <w:rFonts w:ascii="Times New Roman" w:eastAsia="宋体" w:hAnsi="Times New Roman" w:cs="Times New Roman"/>
          <w:color w:val="000000"/>
          <w:kern w:val="0"/>
          <w:szCs w:val="21"/>
        </w:rPr>
        <w:t xml:space="preserve">　　</w:t>
      </w:r>
      <w:r w:rsidRPr="004B4770">
        <w:rPr>
          <w:rFonts w:ascii="Times New Roman" w:eastAsia="宋体" w:hAnsi="Times New Roman" w:cs="Times New Roman"/>
          <w:color w:val="000000"/>
          <w:kern w:val="0"/>
          <w:szCs w:val="21"/>
        </w:rPr>
        <w:t> </w:t>
      </w:r>
    </w:p>
    <w:p w14:paraId="6FFE6D7B"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w:t>
      </w:r>
      <w:r w:rsidRPr="004B4770">
        <w:rPr>
          <w:rFonts w:ascii="Times New Roman" w:eastAsia="宋体" w:hAnsi="Times New Roman" w:cs="Times New Roman"/>
          <w:color w:val="000000"/>
          <w:kern w:val="0"/>
          <w:szCs w:val="21"/>
        </w:rPr>
        <w:t>“</w:t>
      </w:r>
      <w:r w:rsidRPr="004B4770">
        <w:rPr>
          <w:rFonts w:ascii="Times New Roman" w:eastAsia="楷体_GB2312" w:hAnsi="Times New Roman" w:cs="Times New Roman"/>
          <w:color w:val="000000"/>
          <w:kern w:val="0"/>
          <w:szCs w:val="21"/>
        </w:rPr>
        <w:t>劣</w:t>
      </w:r>
      <w:r w:rsidRPr="004B4770">
        <w:rPr>
          <w:rFonts w:ascii="Times New Roman" w:eastAsia="宋体" w:hAnsi="Times New Roman" w:cs="Times New Roman"/>
          <w:color w:val="000000"/>
          <w:kern w:val="0"/>
          <w:szCs w:val="21"/>
        </w:rPr>
        <w:t>字怎么念？</w:t>
      </w:r>
      <w:r w:rsidRPr="004B4770">
        <w:rPr>
          <w:rFonts w:ascii="Times New Roman" w:eastAsia="宋体" w:hAnsi="Times New Roman" w:cs="Times New Roman"/>
          <w:color w:val="000000"/>
          <w:kern w:val="0"/>
          <w:szCs w:val="21"/>
        </w:rPr>
        <w:t>” </w:t>
      </w:r>
    </w:p>
    <w:p w14:paraId="0EBAECEA"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英文倾斜字体的使用范围主要是：</w:t>
      </w:r>
      <w:r w:rsidRPr="004B4770">
        <w:rPr>
          <w:rFonts w:ascii="Times New Roman" w:eastAsia="宋体" w:hAnsi="Times New Roman" w:cs="Times New Roman"/>
          <w:color w:val="000000"/>
          <w:kern w:val="0"/>
          <w:szCs w:val="21"/>
        </w:rPr>
        <w:t> </w:t>
      </w:r>
    </w:p>
    <w:p w14:paraId="341F8FC5"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w:t>
      </w:r>
      <w:r w:rsidRPr="004B4770">
        <w:rPr>
          <w:rFonts w:ascii="Times New Roman" w:eastAsia="宋体" w:hAnsi="Times New Roman" w:cs="Times New Roman"/>
          <w:color w:val="000000"/>
          <w:kern w:val="0"/>
          <w:szCs w:val="21"/>
        </w:rPr>
        <w:t>1</w:t>
      </w:r>
      <w:r w:rsidRPr="004B4770">
        <w:rPr>
          <w:rFonts w:ascii="Times New Roman" w:eastAsia="宋体" w:hAnsi="Times New Roman" w:cs="Times New Roman"/>
          <w:color w:val="000000"/>
          <w:kern w:val="0"/>
          <w:szCs w:val="21"/>
        </w:rPr>
        <w:t>）词作为词本身使用，如：</w:t>
      </w:r>
      <w:r w:rsidRPr="004B4770">
        <w:rPr>
          <w:rFonts w:ascii="Times New Roman" w:eastAsia="宋体" w:hAnsi="Times New Roman" w:cs="Times New Roman"/>
          <w:color w:val="000000"/>
          <w:kern w:val="0"/>
          <w:szCs w:val="21"/>
        </w:rPr>
        <w:t> </w:t>
      </w:r>
    </w:p>
    <w:p w14:paraId="39DB4C56"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w:t>
      </w:r>
      <w:r w:rsidRPr="004B4770">
        <w:rPr>
          <w:rFonts w:ascii="Times New Roman" w:eastAsia="宋体" w:hAnsi="Times New Roman" w:cs="Times New Roman"/>
          <w:color w:val="000000"/>
          <w:kern w:val="0"/>
          <w:szCs w:val="21"/>
        </w:rPr>
        <w:t>The most frequently used word in English is</w:t>
      </w:r>
      <w:r w:rsidRPr="004B4770">
        <w:rPr>
          <w:rFonts w:ascii="Times New Roman" w:eastAsia="宋体" w:hAnsi="Times New Roman" w:cs="Times New Roman"/>
          <w:i/>
          <w:iCs/>
          <w:color w:val="000000"/>
          <w:kern w:val="0"/>
          <w:szCs w:val="21"/>
        </w:rPr>
        <w:t> the</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 xml:space="preserve">　　</w:t>
      </w:r>
    </w:p>
    <w:p w14:paraId="2D0C5BEE"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w:t>
      </w:r>
      <w:r w:rsidRPr="004B4770">
        <w:rPr>
          <w:rFonts w:ascii="Times New Roman" w:eastAsia="宋体" w:hAnsi="Times New Roman" w:cs="Times New Roman"/>
          <w:color w:val="000000"/>
          <w:kern w:val="0"/>
          <w:szCs w:val="21"/>
        </w:rPr>
        <w:t>2</w:t>
      </w:r>
      <w:r w:rsidRPr="004B4770">
        <w:rPr>
          <w:rFonts w:ascii="Times New Roman" w:eastAsia="宋体" w:hAnsi="Times New Roman" w:cs="Times New Roman"/>
          <w:color w:val="000000"/>
          <w:kern w:val="0"/>
          <w:szCs w:val="21"/>
        </w:rPr>
        <w:t>）拼写尚未被普遍接受的外来词，如：</w:t>
      </w:r>
      <w:r w:rsidRPr="004B4770">
        <w:rPr>
          <w:rFonts w:ascii="Times New Roman" w:eastAsia="宋体" w:hAnsi="Times New Roman" w:cs="Times New Roman"/>
          <w:color w:val="000000"/>
          <w:kern w:val="0"/>
          <w:szCs w:val="21"/>
        </w:rPr>
        <w:t> </w:t>
      </w:r>
    </w:p>
    <w:p w14:paraId="4E2F8763" w14:textId="77777777" w:rsidR="006F2412" w:rsidRPr="004B4770" w:rsidRDefault="006F2412" w:rsidP="006F2412">
      <w:pPr>
        <w:ind w:firstLine="420"/>
        <w:rPr>
          <w:rFonts w:ascii="Times New Roman" w:eastAsia="宋体" w:hAnsi="Times New Roman" w:cs="Times New Roman"/>
          <w:color w:val="000000"/>
          <w:kern w:val="0"/>
          <w:szCs w:val="21"/>
        </w:rPr>
      </w:pPr>
      <w:proofErr w:type="spellStart"/>
      <w:r w:rsidRPr="004B4770">
        <w:rPr>
          <w:rFonts w:ascii="Times New Roman" w:eastAsia="宋体" w:hAnsi="Times New Roman" w:cs="Times New Roman"/>
          <w:i/>
          <w:iCs/>
          <w:color w:val="000000"/>
          <w:kern w:val="0"/>
          <w:szCs w:val="21"/>
        </w:rPr>
        <w:t>Jiaozi</w:t>
      </w:r>
      <w:proofErr w:type="spellEnd"/>
      <w:r w:rsidRPr="004B4770">
        <w:rPr>
          <w:rFonts w:ascii="Times New Roman" w:eastAsia="宋体" w:hAnsi="Times New Roman" w:cs="Times New Roman"/>
          <w:color w:val="000000"/>
          <w:kern w:val="0"/>
          <w:szCs w:val="21"/>
        </w:rPr>
        <w:t> is a very popular food in China.</w:t>
      </w:r>
    </w:p>
    <w:p w14:paraId="1069B736" w14:textId="77777777" w:rsidR="006F2412" w:rsidRPr="004B4770" w:rsidRDefault="006F2412" w:rsidP="006F2412">
      <w:pPr>
        <w:ind w:firstLine="420"/>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3</w:t>
      </w:r>
      <w:r w:rsidRPr="004B4770">
        <w:rPr>
          <w:rFonts w:ascii="Times New Roman" w:eastAsia="宋体" w:hAnsi="Times New Roman" w:cs="Times New Roman"/>
          <w:color w:val="000000"/>
          <w:kern w:val="0"/>
          <w:szCs w:val="21"/>
        </w:rPr>
        <w:t>）正文中引用的外文词句例子。</w:t>
      </w:r>
    </w:p>
    <w:p w14:paraId="42A648B7"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w:t>
      </w:r>
      <w:r w:rsidRPr="004B4770">
        <w:rPr>
          <w:rFonts w:ascii="Times New Roman" w:eastAsia="宋体" w:hAnsi="Times New Roman" w:cs="Times New Roman"/>
          <w:color w:val="000000"/>
          <w:kern w:val="0"/>
          <w:szCs w:val="21"/>
        </w:rPr>
        <w:t>4</w:t>
      </w:r>
      <w:r w:rsidRPr="004B4770">
        <w:rPr>
          <w:rFonts w:ascii="Times New Roman" w:eastAsia="宋体" w:hAnsi="Times New Roman" w:cs="Times New Roman"/>
          <w:color w:val="000000"/>
          <w:kern w:val="0"/>
          <w:szCs w:val="21"/>
        </w:rPr>
        <w:t>）书刊等的名称。</w:t>
      </w:r>
      <w:r w:rsidRPr="004B4770">
        <w:rPr>
          <w:rFonts w:ascii="Times New Roman" w:eastAsia="宋体" w:hAnsi="Times New Roman" w:cs="Times New Roman"/>
          <w:color w:val="000000"/>
          <w:kern w:val="0"/>
          <w:szCs w:val="21"/>
        </w:rPr>
        <w:t> </w:t>
      </w:r>
    </w:p>
    <w:p w14:paraId="004073DE"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图表的字体可根据需要换为较小的字号。</w:t>
      </w:r>
    </w:p>
    <w:p w14:paraId="43A9C7E4"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3.4 </w:t>
      </w:r>
      <w:r w:rsidRPr="004B4770">
        <w:rPr>
          <w:rFonts w:ascii="Times New Roman" w:eastAsia="宋体" w:hAnsi="Times New Roman" w:cs="Times New Roman"/>
          <w:b/>
          <w:bCs/>
          <w:color w:val="000000"/>
          <w:kern w:val="0"/>
          <w:szCs w:val="21"/>
        </w:rPr>
        <w:t>图表</w:t>
      </w:r>
      <w:r w:rsidRPr="004B4770">
        <w:rPr>
          <w:rFonts w:ascii="Times New Roman" w:eastAsia="宋体" w:hAnsi="Times New Roman" w:cs="Times New Roman"/>
          <w:color w:val="000000"/>
          <w:kern w:val="0"/>
          <w:szCs w:val="21"/>
        </w:rPr>
        <w:t> </w:t>
      </w:r>
    </w:p>
    <w:p w14:paraId="6366512A"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图标题置于图的下方，表标题置于表的上方。</w:t>
      </w:r>
      <w:r w:rsidRPr="004B4770">
        <w:rPr>
          <w:rFonts w:ascii="Times New Roman" w:eastAsia="宋体" w:hAnsi="Times New Roman" w:cs="Times New Roman"/>
          <w:color w:val="000000"/>
          <w:kern w:val="0"/>
          <w:szCs w:val="21"/>
        </w:rPr>
        <w:t> </w:t>
      </w:r>
    </w:p>
    <w:p w14:paraId="6744B097"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lastRenderedPageBreak/>
        <w:t xml:space="preserve">　　图号</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表号的格式为</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图</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表</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带小数点的阿拉伯数字</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 </w:t>
      </w:r>
    </w:p>
    <w:p w14:paraId="5137861E"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图表的字体一般为宋体小五；如果需要，可以适当采用较小的字号。</w:t>
      </w:r>
      <w:r w:rsidRPr="004B4770">
        <w:rPr>
          <w:rFonts w:ascii="Times New Roman" w:eastAsia="宋体" w:hAnsi="Times New Roman" w:cs="Times New Roman"/>
          <w:color w:val="000000"/>
          <w:kern w:val="0"/>
          <w:szCs w:val="21"/>
        </w:rPr>
        <w:t> </w:t>
      </w:r>
    </w:p>
    <w:p w14:paraId="5A211100"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图表的行距为单</w:t>
      </w:r>
      <w:proofErr w:type="gramStart"/>
      <w:r w:rsidRPr="004B4770">
        <w:rPr>
          <w:rFonts w:ascii="Times New Roman" w:eastAsia="宋体" w:hAnsi="Times New Roman" w:cs="Times New Roman"/>
          <w:color w:val="000000"/>
          <w:kern w:val="0"/>
          <w:szCs w:val="21"/>
        </w:rPr>
        <w:t>倍</w:t>
      </w:r>
      <w:proofErr w:type="gramEnd"/>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 </w:t>
      </w:r>
    </w:p>
    <w:p w14:paraId="4196209D"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3.5 </w:t>
      </w:r>
      <w:r w:rsidRPr="004B4770">
        <w:rPr>
          <w:rFonts w:ascii="Times New Roman" w:eastAsia="宋体" w:hAnsi="Times New Roman" w:cs="Times New Roman"/>
          <w:b/>
          <w:bCs/>
          <w:color w:val="000000"/>
          <w:kern w:val="0"/>
          <w:szCs w:val="21"/>
        </w:rPr>
        <w:t>参引</w:t>
      </w:r>
      <w:r w:rsidRPr="004B4770">
        <w:rPr>
          <w:rFonts w:ascii="Times New Roman" w:eastAsia="宋体" w:hAnsi="Times New Roman" w:cs="Times New Roman"/>
          <w:b/>
          <w:bCs/>
          <w:color w:val="000000"/>
          <w:kern w:val="0"/>
          <w:szCs w:val="21"/>
        </w:rPr>
        <w:t> </w:t>
      </w:r>
    </w:p>
    <w:p w14:paraId="376E0B4A"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一切直接或间接引文以及论文所依据的文献均须通过随文圆括号参引（</w:t>
      </w:r>
      <w:r w:rsidRPr="004B4770">
        <w:rPr>
          <w:rFonts w:ascii="Times New Roman" w:eastAsia="宋体" w:hAnsi="Times New Roman" w:cs="Times New Roman"/>
          <w:color w:val="000000"/>
          <w:kern w:val="0"/>
          <w:szCs w:val="21"/>
        </w:rPr>
        <w:t>in-text parenthetical reference</w:t>
      </w:r>
      <w:r w:rsidRPr="004B4770">
        <w:rPr>
          <w:rFonts w:ascii="Times New Roman" w:eastAsia="宋体" w:hAnsi="Times New Roman" w:cs="Times New Roman"/>
          <w:color w:val="000000"/>
          <w:kern w:val="0"/>
          <w:szCs w:val="21"/>
        </w:rPr>
        <w:t>）标明其出处。</w:t>
      </w:r>
      <w:r w:rsidRPr="004B4770">
        <w:rPr>
          <w:rFonts w:ascii="Times New Roman" w:eastAsia="宋体" w:hAnsi="Times New Roman" w:cs="Times New Roman"/>
          <w:color w:val="000000"/>
          <w:kern w:val="0"/>
          <w:szCs w:val="21"/>
        </w:rPr>
        <w:t> </w:t>
      </w:r>
    </w:p>
    <w:p w14:paraId="13B3F113"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w:t>
      </w:r>
      <w:proofErr w:type="gramStart"/>
      <w:r w:rsidRPr="004B4770">
        <w:rPr>
          <w:rFonts w:ascii="Times New Roman" w:eastAsia="宋体" w:hAnsi="Times New Roman" w:cs="Times New Roman"/>
          <w:color w:val="000000"/>
          <w:kern w:val="0"/>
          <w:szCs w:val="21"/>
        </w:rPr>
        <w:t>参引的</w:t>
      </w:r>
      <w:proofErr w:type="gramEnd"/>
      <w:r w:rsidRPr="004B4770">
        <w:rPr>
          <w:rFonts w:ascii="Times New Roman" w:eastAsia="宋体" w:hAnsi="Times New Roman" w:cs="Times New Roman"/>
          <w:color w:val="000000"/>
          <w:kern w:val="0"/>
          <w:szCs w:val="21"/>
        </w:rPr>
        <w:t>内容和语言须与正文之后所列参考文献的内容和语言一致。</w:t>
      </w:r>
      <w:r w:rsidRPr="004B4770">
        <w:rPr>
          <w:rFonts w:ascii="Times New Roman" w:eastAsia="宋体" w:hAnsi="Times New Roman" w:cs="Times New Roman"/>
          <w:color w:val="000000"/>
          <w:kern w:val="0"/>
          <w:szCs w:val="21"/>
        </w:rPr>
        <w:t> </w:t>
      </w:r>
    </w:p>
    <w:p w14:paraId="79341B8C"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作者名字如果是英文或汉语拼音，不论该名字是本名还是译名，</w:t>
      </w:r>
      <w:proofErr w:type="gramStart"/>
      <w:r w:rsidRPr="004B4770">
        <w:rPr>
          <w:rFonts w:ascii="Times New Roman" w:eastAsia="宋体" w:hAnsi="Times New Roman" w:cs="Times New Roman"/>
          <w:color w:val="000000"/>
          <w:kern w:val="0"/>
          <w:szCs w:val="21"/>
        </w:rPr>
        <w:t>参引时都仅引</w:t>
      </w:r>
      <w:proofErr w:type="gramEnd"/>
      <w:r w:rsidRPr="004B4770">
        <w:rPr>
          <w:rFonts w:ascii="Times New Roman" w:eastAsia="宋体" w:hAnsi="Times New Roman" w:cs="Times New Roman"/>
          <w:color w:val="000000"/>
          <w:kern w:val="0"/>
          <w:szCs w:val="21"/>
        </w:rPr>
        <w:t>其姓。其他民族的名字或其译名如果类似英文名字，</w:t>
      </w:r>
      <w:proofErr w:type="gramStart"/>
      <w:r w:rsidRPr="004B4770">
        <w:rPr>
          <w:rFonts w:ascii="Times New Roman" w:eastAsia="宋体" w:hAnsi="Times New Roman" w:cs="Times New Roman"/>
          <w:color w:val="000000"/>
          <w:kern w:val="0"/>
          <w:szCs w:val="21"/>
        </w:rPr>
        <w:t>参引时</w:t>
      </w:r>
      <w:proofErr w:type="gramEnd"/>
      <w:r w:rsidRPr="004B4770">
        <w:rPr>
          <w:rFonts w:ascii="Times New Roman" w:eastAsia="宋体" w:hAnsi="Times New Roman" w:cs="Times New Roman"/>
          <w:color w:val="000000"/>
          <w:kern w:val="0"/>
          <w:szCs w:val="21"/>
        </w:rPr>
        <w:t>比照英文名字。</w:t>
      </w:r>
      <w:r w:rsidRPr="004B4770">
        <w:rPr>
          <w:rFonts w:ascii="Times New Roman" w:eastAsia="宋体" w:hAnsi="Times New Roman" w:cs="Times New Roman"/>
          <w:color w:val="000000"/>
          <w:kern w:val="0"/>
          <w:szCs w:val="21"/>
        </w:rPr>
        <w:t> </w:t>
      </w:r>
    </w:p>
    <w:p w14:paraId="5F11CC28"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转述某作者或某文献的基本或主题观点或仅提及该作者或该文献，只需给出文献的出版年，如：</w:t>
      </w:r>
      <w:r w:rsidRPr="004B4770">
        <w:rPr>
          <w:rFonts w:ascii="Times New Roman" w:eastAsia="宋体" w:hAnsi="Times New Roman" w:cs="Times New Roman"/>
          <w:color w:val="000000"/>
          <w:kern w:val="0"/>
          <w:szCs w:val="21"/>
        </w:rPr>
        <w:t> </w:t>
      </w:r>
    </w:p>
    <w:p w14:paraId="48D215F0"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w:t>
      </w:r>
      <w:proofErr w:type="gramStart"/>
      <w:r w:rsidRPr="004B4770">
        <w:rPr>
          <w:rFonts w:ascii="Times New Roman" w:eastAsia="宋体" w:hAnsi="Times New Roman" w:cs="Times New Roman"/>
          <w:color w:val="000000"/>
          <w:kern w:val="0"/>
          <w:szCs w:val="21"/>
        </w:rPr>
        <w:t>陈前瑞</w:t>
      </w:r>
      <w:proofErr w:type="gramEnd"/>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2003</w:t>
      </w:r>
      <w:r w:rsidRPr="004B4770">
        <w:rPr>
          <w:rFonts w:ascii="Times New Roman" w:eastAsia="宋体" w:hAnsi="Times New Roman" w:cs="Times New Roman"/>
          <w:color w:val="000000"/>
          <w:kern w:val="0"/>
          <w:szCs w:val="21"/>
        </w:rPr>
        <w:t>）认为，汉语的基本情状</w:t>
      </w:r>
      <w:proofErr w:type="gramStart"/>
      <w:r w:rsidRPr="004B4770">
        <w:rPr>
          <w:rFonts w:ascii="Times New Roman" w:eastAsia="宋体" w:hAnsi="Times New Roman" w:cs="Times New Roman"/>
          <w:color w:val="000000"/>
          <w:kern w:val="0"/>
          <w:szCs w:val="21"/>
        </w:rPr>
        <w:t>体分为</w:t>
      </w:r>
      <w:proofErr w:type="gramEnd"/>
      <w:r w:rsidRPr="004B4770">
        <w:rPr>
          <w:rFonts w:ascii="Times New Roman" w:eastAsia="宋体" w:hAnsi="Times New Roman" w:cs="Times New Roman"/>
          <w:color w:val="000000"/>
          <w:kern w:val="0"/>
          <w:szCs w:val="21"/>
        </w:rPr>
        <w:t>四类，即状态、活动、结束、成就。</w:t>
      </w:r>
      <w:r w:rsidRPr="004B4770">
        <w:rPr>
          <w:rFonts w:ascii="Times New Roman" w:eastAsia="宋体" w:hAnsi="Times New Roman" w:cs="Times New Roman"/>
          <w:color w:val="000000"/>
          <w:kern w:val="0"/>
          <w:szCs w:val="21"/>
        </w:rPr>
        <w:t> </w:t>
      </w:r>
    </w:p>
    <w:p w14:paraId="3EA0783F"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直接或间接引述某一具体观点，须给出文献的页码，格式是</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出版年：页码</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，如：</w:t>
      </w:r>
      <w:r w:rsidRPr="004B4770">
        <w:rPr>
          <w:rFonts w:ascii="Times New Roman" w:eastAsia="宋体" w:hAnsi="Times New Roman" w:cs="Times New Roman"/>
          <w:color w:val="000000"/>
          <w:kern w:val="0"/>
          <w:szCs w:val="21"/>
        </w:rPr>
        <w:t> </w:t>
      </w:r>
    </w:p>
    <w:p w14:paraId="2D31DD7B"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吕叔湘（</w:t>
      </w:r>
      <w:r w:rsidRPr="004B4770">
        <w:rPr>
          <w:rFonts w:ascii="Times New Roman" w:eastAsia="宋体" w:hAnsi="Times New Roman" w:cs="Times New Roman"/>
          <w:color w:val="000000"/>
          <w:kern w:val="0"/>
          <w:szCs w:val="21"/>
        </w:rPr>
        <w:t>2002</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117</w:t>
      </w:r>
      <w:r w:rsidRPr="004B4770">
        <w:rPr>
          <w:rFonts w:ascii="Times New Roman" w:eastAsia="宋体" w:hAnsi="Times New Roman" w:cs="Times New Roman"/>
          <w:color w:val="000000"/>
          <w:kern w:val="0"/>
          <w:szCs w:val="21"/>
        </w:rPr>
        <w:t>）认为，成做动词时，有四个义项：</w:t>
      </w:r>
      <w:r w:rsidRPr="004B4770">
        <w:rPr>
          <w:rFonts w:ascii="Times New Roman" w:eastAsia="宋体" w:hAnsi="Times New Roman" w:cs="Times New Roman"/>
          <w:color w:val="000000"/>
          <w:kern w:val="0"/>
          <w:szCs w:val="21"/>
        </w:rPr>
        <w:t xml:space="preserve">1) </w:t>
      </w:r>
      <w:r w:rsidRPr="004B4770">
        <w:rPr>
          <w:rFonts w:ascii="Times New Roman" w:eastAsia="宋体" w:hAnsi="Times New Roman" w:cs="Times New Roman"/>
          <w:color w:val="000000"/>
          <w:kern w:val="0"/>
          <w:szCs w:val="21"/>
        </w:rPr>
        <w:t>成功、完成；</w:t>
      </w:r>
      <w:r w:rsidRPr="004B4770">
        <w:rPr>
          <w:rFonts w:ascii="Times New Roman" w:eastAsia="宋体" w:hAnsi="Times New Roman" w:cs="Times New Roman"/>
          <w:color w:val="000000"/>
          <w:kern w:val="0"/>
          <w:szCs w:val="21"/>
        </w:rPr>
        <w:t xml:space="preserve">2) </w:t>
      </w:r>
      <w:r w:rsidRPr="004B4770">
        <w:rPr>
          <w:rFonts w:ascii="Times New Roman" w:eastAsia="宋体" w:hAnsi="Times New Roman" w:cs="Times New Roman"/>
          <w:color w:val="000000"/>
          <w:kern w:val="0"/>
          <w:szCs w:val="21"/>
        </w:rPr>
        <w:t>成为；</w:t>
      </w:r>
      <w:r w:rsidRPr="004B4770">
        <w:rPr>
          <w:rFonts w:ascii="Times New Roman" w:eastAsia="宋体" w:hAnsi="Times New Roman" w:cs="Times New Roman"/>
          <w:color w:val="000000"/>
          <w:kern w:val="0"/>
          <w:szCs w:val="21"/>
        </w:rPr>
        <w:t>3)</w:t>
      </w:r>
      <w:r w:rsidRPr="004B4770">
        <w:rPr>
          <w:rFonts w:ascii="Times New Roman" w:eastAsia="宋体" w:hAnsi="Times New Roman" w:cs="Times New Roman"/>
          <w:color w:val="000000"/>
          <w:kern w:val="0"/>
          <w:szCs w:val="21"/>
        </w:rPr>
        <w:t>可以、行；</w:t>
      </w:r>
      <w:r w:rsidRPr="004B4770">
        <w:rPr>
          <w:rFonts w:ascii="Times New Roman" w:eastAsia="宋体" w:hAnsi="Times New Roman" w:cs="Times New Roman"/>
          <w:color w:val="000000"/>
          <w:kern w:val="0"/>
          <w:szCs w:val="21"/>
        </w:rPr>
        <w:t xml:space="preserve">4) </w:t>
      </w:r>
      <w:r w:rsidRPr="004B4770">
        <w:rPr>
          <w:rFonts w:ascii="Times New Roman" w:eastAsia="宋体" w:hAnsi="Times New Roman" w:cs="Times New Roman"/>
          <w:color w:val="000000"/>
          <w:kern w:val="0"/>
          <w:szCs w:val="21"/>
        </w:rPr>
        <w:t>能干。</w:t>
      </w:r>
      <w:r w:rsidRPr="004B4770">
        <w:rPr>
          <w:rFonts w:ascii="Times New Roman" w:eastAsia="宋体" w:hAnsi="Times New Roman" w:cs="Times New Roman"/>
          <w:color w:val="000000"/>
          <w:kern w:val="0"/>
          <w:szCs w:val="21"/>
        </w:rPr>
        <w:t> </w:t>
      </w:r>
    </w:p>
    <w:p w14:paraId="6D0A944B"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如作者的名字不是正文语句的一个成分，可将之连同出版年、页码一起置于圆括号内，作者名与年份中间用逗号隔开，如：</w:t>
      </w:r>
      <w:r w:rsidRPr="004B4770">
        <w:rPr>
          <w:rFonts w:ascii="Times New Roman" w:eastAsia="宋体" w:hAnsi="Times New Roman" w:cs="Times New Roman"/>
          <w:color w:val="000000"/>
          <w:kern w:val="0"/>
          <w:szCs w:val="21"/>
        </w:rPr>
        <w:t> </w:t>
      </w:r>
    </w:p>
    <w:p w14:paraId="49E7EE91"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这是社交语用迁移的影响，即</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外语学习者在使用目的语时套用母语文化中的语用规则及语用参数的判断</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（何兆熊，</w:t>
      </w:r>
      <w:r w:rsidRPr="004B4770">
        <w:rPr>
          <w:rFonts w:ascii="Times New Roman" w:eastAsia="宋体" w:hAnsi="Times New Roman" w:cs="Times New Roman"/>
          <w:color w:val="000000"/>
          <w:kern w:val="0"/>
          <w:szCs w:val="21"/>
        </w:rPr>
        <w:t>2000</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265</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 </w:t>
      </w:r>
    </w:p>
    <w:p w14:paraId="61B80B1D"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圆括号内的</w:t>
      </w:r>
      <w:proofErr w:type="gramStart"/>
      <w:r w:rsidRPr="004B4770">
        <w:rPr>
          <w:rFonts w:ascii="Times New Roman" w:eastAsia="宋体" w:hAnsi="Times New Roman" w:cs="Times New Roman"/>
          <w:color w:val="000000"/>
          <w:kern w:val="0"/>
          <w:szCs w:val="21"/>
        </w:rPr>
        <w:t>参引如果</w:t>
      </w:r>
      <w:proofErr w:type="gramEnd"/>
      <w:r w:rsidRPr="004B4770">
        <w:rPr>
          <w:rFonts w:ascii="Times New Roman" w:eastAsia="宋体" w:hAnsi="Times New Roman" w:cs="Times New Roman"/>
          <w:color w:val="000000"/>
          <w:kern w:val="0"/>
          <w:szCs w:val="21"/>
        </w:rPr>
        <w:t>不止一条，一般按照出版年排序。同一作者的两条</w:t>
      </w:r>
      <w:proofErr w:type="gramStart"/>
      <w:r w:rsidRPr="004B4770">
        <w:rPr>
          <w:rFonts w:ascii="Times New Roman" w:eastAsia="宋体" w:hAnsi="Times New Roman" w:cs="Times New Roman"/>
          <w:color w:val="000000"/>
          <w:kern w:val="0"/>
          <w:szCs w:val="21"/>
        </w:rPr>
        <w:t>参引之间</w:t>
      </w:r>
      <w:proofErr w:type="gramEnd"/>
      <w:r w:rsidRPr="004B4770">
        <w:rPr>
          <w:rFonts w:ascii="Times New Roman" w:eastAsia="宋体" w:hAnsi="Times New Roman" w:cs="Times New Roman"/>
          <w:color w:val="000000"/>
          <w:kern w:val="0"/>
          <w:szCs w:val="21"/>
        </w:rPr>
        <w:t>用逗号隔开，如：</w:t>
      </w:r>
      <w:r w:rsidRPr="004B4770">
        <w:rPr>
          <w:rFonts w:ascii="Times New Roman" w:eastAsia="宋体" w:hAnsi="Times New Roman" w:cs="Times New Roman"/>
          <w:color w:val="000000"/>
          <w:kern w:val="0"/>
          <w:szCs w:val="21"/>
        </w:rPr>
        <w:t>Dahl (1985, 2000a, 2000b )</w:t>
      </w:r>
      <w:r w:rsidRPr="004B4770">
        <w:rPr>
          <w:rFonts w:ascii="Times New Roman" w:eastAsia="宋体" w:hAnsi="Times New Roman" w:cs="Times New Roman"/>
          <w:color w:val="000000"/>
          <w:kern w:val="0"/>
          <w:szCs w:val="21"/>
        </w:rPr>
        <w:t>；不同作者的</w:t>
      </w:r>
      <w:proofErr w:type="gramStart"/>
      <w:r w:rsidRPr="004B4770">
        <w:rPr>
          <w:rFonts w:ascii="Times New Roman" w:eastAsia="宋体" w:hAnsi="Times New Roman" w:cs="Times New Roman"/>
          <w:color w:val="000000"/>
          <w:kern w:val="0"/>
          <w:szCs w:val="21"/>
        </w:rPr>
        <w:t>参引之间</w:t>
      </w:r>
      <w:proofErr w:type="gramEnd"/>
      <w:r w:rsidRPr="004B4770">
        <w:rPr>
          <w:rFonts w:ascii="Times New Roman" w:eastAsia="宋体" w:hAnsi="Times New Roman" w:cs="Times New Roman"/>
          <w:color w:val="000000"/>
          <w:kern w:val="0"/>
          <w:szCs w:val="21"/>
        </w:rPr>
        <w:t>用分号隔开。</w:t>
      </w:r>
      <w:r w:rsidRPr="004B4770">
        <w:rPr>
          <w:rFonts w:ascii="Times New Roman" w:eastAsia="宋体" w:hAnsi="Times New Roman" w:cs="Times New Roman"/>
          <w:color w:val="000000"/>
          <w:kern w:val="0"/>
          <w:szCs w:val="21"/>
        </w:rPr>
        <w:t> </w:t>
      </w:r>
    </w:p>
    <w:p w14:paraId="6C8F3A97"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文献作者如果是两个人，</w:t>
      </w:r>
      <w:proofErr w:type="gramStart"/>
      <w:r w:rsidRPr="004B4770">
        <w:rPr>
          <w:rFonts w:ascii="Times New Roman" w:eastAsia="宋体" w:hAnsi="Times New Roman" w:cs="Times New Roman"/>
          <w:color w:val="000000"/>
          <w:kern w:val="0"/>
          <w:szCs w:val="21"/>
        </w:rPr>
        <w:t>参引时</w:t>
      </w:r>
      <w:proofErr w:type="gramEnd"/>
      <w:r w:rsidRPr="004B4770">
        <w:rPr>
          <w:rFonts w:ascii="Times New Roman" w:eastAsia="宋体" w:hAnsi="Times New Roman" w:cs="Times New Roman"/>
          <w:color w:val="000000"/>
          <w:kern w:val="0"/>
          <w:szCs w:val="21"/>
        </w:rPr>
        <w:t>引两个人的名字。中文的格式是在两个名字之间加顿号，如</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吕叔湘、朱德熙（</w:t>
      </w:r>
      <w:r w:rsidRPr="004B4770">
        <w:rPr>
          <w:rFonts w:ascii="Times New Roman" w:eastAsia="宋体" w:hAnsi="Times New Roman" w:cs="Times New Roman"/>
          <w:color w:val="000000"/>
          <w:kern w:val="0"/>
          <w:szCs w:val="21"/>
        </w:rPr>
        <w:t>1952</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；英文的格式是在两个</w:t>
      </w:r>
      <w:proofErr w:type="gramStart"/>
      <w:r w:rsidRPr="004B4770">
        <w:rPr>
          <w:rFonts w:ascii="Times New Roman" w:eastAsia="宋体" w:hAnsi="Times New Roman" w:cs="Times New Roman"/>
          <w:color w:val="000000"/>
          <w:kern w:val="0"/>
          <w:szCs w:val="21"/>
        </w:rPr>
        <w:t>姓之间</w:t>
      </w:r>
      <w:proofErr w:type="gramEnd"/>
      <w:r w:rsidRPr="004B4770">
        <w:rPr>
          <w:rFonts w:ascii="Times New Roman" w:eastAsia="宋体" w:hAnsi="Times New Roman" w:cs="Times New Roman"/>
          <w:color w:val="000000"/>
          <w:kern w:val="0"/>
          <w:szCs w:val="21"/>
        </w:rPr>
        <w:t>加</w:t>
      </w:r>
      <w:r w:rsidRPr="004B4770">
        <w:rPr>
          <w:rFonts w:ascii="Times New Roman" w:eastAsia="宋体" w:hAnsi="Times New Roman" w:cs="Times New Roman"/>
          <w:color w:val="000000"/>
          <w:kern w:val="0"/>
          <w:szCs w:val="21"/>
        </w:rPr>
        <w:t>&amp;</w:t>
      </w:r>
      <w:r w:rsidRPr="004B4770">
        <w:rPr>
          <w:rFonts w:ascii="Times New Roman" w:eastAsia="宋体" w:hAnsi="Times New Roman" w:cs="Times New Roman"/>
          <w:color w:val="000000"/>
          <w:kern w:val="0"/>
          <w:szCs w:val="21"/>
        </w:rPr>
        <w:t>号，表示</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和</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，如</w:t>
      </w:r>
      <w:r w:rsidRPr="004B4770">
        <w:rPr>
          <w:rFonts w:ascii="Times New Roman" w:eastAsia="宋体" w:hAnsi="Times New Roman" w:cs="Times New Roman"/>
          <w:color w:val="000000"/>
          <w:kern w:val="0"/>
          <w:szCs w:val="21"/>
        </w:rPr>
        <w:t>Li &amp; Thompson (1981)</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 </w:t>
      </w:r>
    </w:p>
    <w:p w14:paraId="4DC791A4"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文献作者如果是三人或三人以上，</w:t>
      </w:r>
      <w:proofErr w:type="gramStart"/>
      <w:r w:rsidRPr="004B4770">
        <w:rPr>
          <w:rFonts w:ascii="Times New Roman" w:eastAsia="宋体" w:hAnsi="Times New Roman" w:cs="Times New Roman"/>
          <w:color w:val="000000"/>
          <w:kern w:val="0"/>
          <w:szCs w:val="21"/>
        </w:rPr>
        <w:t>参引时仅引</w:t>
      </w:r>
      <w:proofErr w:type="gramEnd"/>
      <w:r w:rsidRPr="004B4770">
        <w:rPr>
          <w:rFonts w:ascii="Times New Roman" w:eastAsia="宋体" w:hAnsi="Times New Roman" w:cs="Times New Roman"/>
          <w:color w:val="000000"/>
          <w:kern w:val="0"/>
          <w:szCs w:val="21"/>
        </w:rPr>
        <w:t>第一作者的名字。中文的格式是在第</w:t>
      </w:r>
      <w:r w:rsidRPr="004B4770">
        <w:rPr>
          <w:rFonts w:ascii="Times New Roman" w:eastAsia="宋体" w:hAnsi="Times New Roman" w:cs="Times New Roman"/>
          <w:color w:val="000000"/>
          <w:kern w:val="0"/>
          <w:szCs w:val="21"/>
        </w:rPr>
        <w:t>1</w:t>
      </w:r>
      <w:r w:rsidRPr="004B4770">
        <w:rPr>
          <w:rFonts w:ascii="Times New Roman" w:eastAsia="宋体" w:hAnsi="Times New Roman" w:cs="Times New Roman"/>
          <w:color w:val="000000"/>
          <w:kern w:val="0"/>
          <w:szCs w:val="21"/>
        </w:rPr>
        <w:t>作者名字之后加等字，如</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夸克等（</w:t>
      </w:r>
      <w:r w:rsidRPr="004B4770">
        <w:rPr>
          <w:rFonts w:ascii="Times New Roman" w:eastAsia="宋体" w:hAnsi="Times New Roman" w:cs="Times New Roman"/>
          <w:color w:val="000000"/>
          <w:kern w:val="0"/>
          <w:szCs w:val="21"/>
        </w:rPr>
        <w:t>1985/1989</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；英文的格式是在第一作者的</w:t>
      </w:r>
      <w:proofErr w:type="gramStart"/>
      <w:r w:rsidRPr="004B4770">
        <w:rPr>
          <w:rFonts w:ascii="Times New Roman" w:eastAsia="宋体" w:hAnsi="Times New Roman" w:cs="Times New Roman"/>
          <w:color w:val="000000"/>
          <w:kern w:val="0"/>
          <w:szCs w:val="21"/>
        </w:rPr>
        <w:t>姓之后</w:t>
      </w:r>
      <w:proofErr w:type="gramEnd"/>
      <w:r w:rsidRPr="004B4770">
        <w:rPr>
          <w:rFonts w:ascii="Times New Roman" w:eastAsia="宋体" w:hAnsi="Times New Roman" w:cs="Times New Roman"/>
          <w:color w:val="000000"/>
          <w:kern w:val="0"/>
          <w:szCs w:val="21"/>
        </w:rPr>
        <w:t>加拉丁缩略语</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i/>
          <w:iCs/>
          <w:color w:val="000000"/>
          <w:kern w:val="0"/>
          <w:szCs w:val="21"/>
        </w:rPr>
        <w:t>et al.</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，如</w:t>
      </w:r>
      <w:r w:rsidRPr="004B4770">
        <w:rPr>
          <w:rFonts w:ascii="Times New Roman" w:eastAsia="宋体" w:hAnsi="Times New Roman" w:cs="Times New Roman"/>
          <w:color w:val="000000"/>
          <w:kern w:val="0"/>
          <w:szCs w:val="21"/>
        </w:rPr>
        <w:t xml:space="preserve"> “Quirk </w:t>
      </w:r>
      <w:r w:rsidRPr="004B4770">
        <w:rPr>
          <w:rFonts w:ascii="Times New Roman" w:eastAsia="宋体" w:hAnsi="Times New Roman" w:cs="Times New Roman"/>
          <w:i/>
          <w:iCs/>
          <w:color w:val="000000"/>
          <w:kern w:val="0"/>
          <w:szCs w:val="21"/>
        </w:rPr>
        <w:t>et al.</w:t>
      </w:r>
      <w:r w:rsidRPr="004B4770">
        <w:rPr>
          <w:rFonts w:ascii="Times New Roman" w:eastAsia="宋体" w:hAnsi="Times New Roman" w:cs="Times New Roman"/>
          <w:color w:val="000000"/>
          <w:kern w:val="0"/>
          <w:szCs w:val="21"/>
        </w:rPr>
        <w:t> (1985)”</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i/>
          <w:iCs/>
          <w:color w:val="000000"/>
          <w:kern w:val="0"/>
          <w:szCs w:val="21"/>
        </w:rPr>
        <w:t>et al.</w:t>
      </w:r>
      <w:r w:rsidRPr="004B4770">
        <w:rPr>
          <w:rFonts w:ascii="Times New Roman" w:eastAsia="宋体" w:hAnsi="Times New Roman" w:cs="Times New Roman"/>
          <w:color w:val="000000"/>
          <w:kern w:val="0"/>
          <w:szCs w:val="21"/>
        </w:rPr>
        <w:t>为斜体。</w:t>
      </w:r>
      <w:r w:rsidRPr="004B4770">
        <w:rPr>
          <w:rFonts w:ascii="Times New Roman" w:eastAsia="宋体" w:hAnsi="Times New Roman" w:cs="Times New Roman"/>
          <w:color w:val="000000"/>
          <w:kern w:val="0"/>
          <w:szCs w:val="21"/>
        </w:rPr>
        <w:t> </w:t>
      </w:r>
    </w:p>
    <w:p w14:paraId="7C2B11DF"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3.6 </w:t>
      </w:r>
      <w:r w:rsidRPr="004B4770">
        <w:rPr>
          <w:rFonts w:ascii="Times New Roman" w:eastAsia="宋体" w:hAnsi="Times New Roman" w:cs="Times New Roman"/>
          <w:b/>
          <w:bCs/>
          <w:color w:val="000000"/>
          <w:kern w:val="0"/>
          <w:szCs w:val="21"/>
        </w:rPr>
        <w:t>随文圆括号夹注</w:t>
      </w:r>
      <w:r w:rsidRPr="004B4770">
        <w:rPr>
          <w:rFonts w:ascii="Times New Roman" w:eastAsia="宋体" w:hAnsi="Times New Roman" w:cs="Times New Roman"/>
          <w:b/>
          <w:bCs/>
          <w:color w:val="000000"/>
          <w:kern w:val="0"/>
          <w:szCs w:val="21"/>
        </w:rPr>
        <w:t> </w:t>
      </w:r>
    </w:p>
    <w:p w14:paraId="1B599B4A"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　　</w:t>
      </w:r>
      <w:r w:rsidRPr="004B4770">
        <w:rPr>
          <w:rFonts w:ascii="Times New Roman" w:eastAsia="宋体" w:hAnsi="Times New Roman" w:cs="Times New Roman"/>
          <w:color w:val="000000"/>
          <w:kern w:val="0"/>
          <w:szCs w:val="21"/>
        </w:rPr>
        <w:t>除了</w:t>
      </w:r>
      <w:proofErr w:type="gramStart"/>
      <w:r w:rsidRPr="004B4770">
        <w:rPr>
          <w:rFonts w:ascii="Times New Roman" w:eastAsia="宋体" w:hAnsi="Times New Roman" w:cs="Times New Roman"/>
          <w:color w:val="000000"/>
          <w:kern w:val="0"/>
          <w:szCs w:val="21"/>
        </w:rPr>
        <w:t>用于参引外</w:t>
      </w:r>
      <w:proofErr w:type="gramEnd"/>
      <w:r w:rsidRPr="004B4770">
        <w:rPr>
          <w:rFonts w:ascii="Times New Roman" w:eastAsia="宋体" w:hAnsi="Times New Roman" w:cs="Times New Roman"/>
          <w:color w:val="000000"/>
          <w:kern w:val="0"/>
          <w:szCs w:val="21"/>
        </w:rPr>
        <w:t>，随文圆括号夹注主要用于提供非常简短的说明、译文的原文以及全名的缩写或全称的简称，如：</w:t>
      </w:r>
      <w:r w:rsidRPr="004B4770">
        <w:rPr>
          <w:rFonts w:ascii="Times New Roman" w:eastAsia="宋体" w:hAnsi="Times New Roman" w:cs="Times New Roman"/>
          <w:b/>
          <w:bCs/>
          <w:color w:val="000000"/>
          <w:kern w:val="0"/>
          <w:szCs w:val="21"/>
        </w:rPr>
        <w:t> </w:t>
      </w:r>
    </w:p>
    <w:p w14:paraId="57A72259"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对于莎士比亚学者来说，最重要的词典有两部：一部是十九世纪七十年代德国人</w:t>
      </w:r>
      <w:r w:rsidRPr="004B4770">
        <w:rPr>
          <w:rFonts w:ascii="Times New Roman" w:eastAsia="宋体" w:hAnsi="Times New Roman" w:cs="Times New Roman"/>
          <w:color w:val="000000"/>
          <w:kern w:val="0"/>
          <w:szCs w:val="21"/>
        </w:rPr>
        <w:t>Alexander Schmidt</w:t>
      </w:r>
      <w:r w:rsidRPr="004B4770">
        <w:rPr>
          <w:rFonts w:ascii="Times New Roman" w:eastAsia="宋体" w:hAnsi="Times New Roman" w:cs="Times New Roman"/>
          <w:color w:val="000000"/>
          <w:kern w:val="0"/>
          <w:szCs w:val="21"/>
        </w:rPr>
        <w:t>以德意志民族特有的勤奋及钻研精神编纂的两卷本巨著</w:t>
      </w:r>
      <w:r w:rsidRPr="004B4770">
        <w:rPr>
          <w:rFonts w:ascii="Times New Roman" w:eastAsia="宋体" w:hAnsi="Times New Roman" w:cs="Times New Roman"/>
          <w:i/>
          <w:iCs/>
          <w:color w:val="000000"/>
          <w:kern w:val="0"/>
          <w:szCs w:val="21"/>
        </w:rPr>
        <w:t>Shakespeare Lexicon and Quotation Dictionary</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1874/1902/1971</w:t>
      </w:r>
      <w:r w:rsidRPr="004B4770">
        <w:rPr>
          <w:rFonts w:ascii="Times New Roman" w:eastAsia="宋体" w:hAnsi="Times New Roman" w:cs="Times New Roman"/>
          <w:color w:val="000000"/>
          <w:kern w:val="0"/>
          <w:szCs w:val="21"/>
        </w:rPr>
        <w:t>，以下简称</w:t>
      </w:r>
      <w:r w:rsidRPr="004B4770">
        <w:rPr>
          <w:rFonts w:ascii="Times New Roman" w:eastAsia="宋体" w:hAnsi="Times New Roman" w:cs="Times New Roman"/>
          <w:i/>
          <w:iCs/>
          <w:color w:val="000000"/>
          <w:kern w:val="0"/>
          <w:szCs w:val="21"/>
        </w:rPr>
        <w:t>Lexicon</w:t>
      </w:r>
      <w:r w:rsidRPr="004B4770">
        <w:rPr>
          <w:rFonts w:ascii="Times New Roman" w:eastAsia="宋体" w:hAnsi="Times New Roman" w:cs="Times New Roman"/>
          <w:color w:val="000000"/>
          <w:kern w:val="0"/>
          <w:szCs w:val="21"/>
        </w:rPr>
        <w:t>），另一部是</w:t>
      </w:r>
      <w:r w:rsidRPr="004B4770">
        <w:rPr>
          <w:rFonts w:ascii="Times New Roman" w:eastAsia="宋体" w:hAnsi="Times New Roman" w:cs="Times New Roman"/>
          <w:i/>
          <w:iCs/>
          <w:color w:val="000000"/>
          <w:kern w:val="0"/>
          <w:szCs w:val="21"/>
        </w:rPr>
        <w:t>Oxford English Dictionary</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1884-1928/1989</w:t>
      </w:r>
      <w:r w:rsidRPr="004B4770">
        <w:rPr>
          <w:rFonts w:ascii="Times New Roman" w:eastAsia="宋体" w:hAnsi="Times New Roman" w:cs="Times New Roman"/>
          <w:color w:val="000000"/>
          <w:kern w:val="0"/>
          <w:szCs w:val="21"/>
        </w:rPr>
        <w:t>，通常简称</w:t>
      </w:r>
      <w:r w:rsidRPr="004B4770">
        <w:rPr>
          <w:rFonts w:ascii="Times New Roman" w:eastAsia="宋体" w:hAnsi="Times New Roman" w:cs="Times New Roman"/>
          <w:i/>
          <w:iCs/>
          <w:color w:val="000000"/>
          <w:kern w:val="0"/>
          <w:szCs w:val="21"/>
        </w:rPr>
        <w:t>OED</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 </w:t>
      </w:r>
    </w:p>
    <w:p w14:paraId="41DDA093"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随文夹注的字体同于正文的默认字体。</w:t>
      </w:r>
      <w:r w:rsidRPr="004B4770">
        <w:rPr>
          <w:rFonts w:ascii="Times New Roman" w:eastAsia="宋体" w:hAnsi="Times New Roman" w:cs="Times New Roman"/>
          <w:color w:val="000000"/>
          <w:kern w:val="0"/>
          <w:szCs w:val="21"/>
        </w:rPr>
        <w:t> </w:t>
      </w:r>
    </w:p>
    <w:p w14:paraId="6E6604FC"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3.7 </w:t>
      </w:r>
      <w:r w:rsidRPr="004B4770">
        <w:rPr>
          <w:rFonts w:ascii="Times New Roman" w:eastAsia="宋体" w:hAnsi="Times New Roman" w:cs="Times New Roman"/>
          <w:b/>
          <w:bCs/>
          <w:color w:val="000000"/>
          <w:kern w:val="0"/>
          <w:szCs w:val="21"/>
        </w:rPr>
        <w:t>附注</w:t>
      </w:r>
    </w:p>
    <w:p w14:paraId="5ADA32BA"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一般注释采用附注的形式，即在正文需注释处的右上方按顺序加注数码</w:t>
      </w:r>
      <w:r w:rsidRPr="004B4770">
        <w:rPr>
          <w:rFonts w:ascii="Times New Roman" w:eastAsia="宋体" w:hAnsi="Times New Roman" w:cs="Times New Roman"/>
          <w:color w:val="000000"/>
          <w:kern w:val="0"/>
          <w:szCs w:val="21"/>
        </w:rPr>
        <w:t>1</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2</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3</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，在正文之后写明</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附注</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或</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注释</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字样，然后依次写出对应数码</w:t>
      </w:r>
      <w:r w:rsidRPr="004B4770">
        <w:rPr>
          <w:rFonts w:ascii="Times New Roman" w:eastAsia="宋体" w:hAnsi="Times New Roman" w:cs="Times New Roman"/>
          <w:color w:val="000000"/>
          <w:kern w:val="0"/>
          <w:szCs w:val="21"/>
        </w:rPr>
        <w:t>1</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2</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3</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和注文，回行时与上一行注文对齐。</w:t>
      </w:r>
      <w:r w:rsidRPr="004B4770">
        <w:rPr>
          <w:rFonts w:ascii="Times New Roman" w:eastAsia="宋体" w:hAnsi="Times New Roman" w:cs="Times New Roman"/>
          <w:color w:val="000000"/>
          <w:kern w:val="0"/>
          <w:szCs w:val="21"/>
        </w:rPr>
        <w:t> </w:t>
      </w:r>
    </w:p>
    <w:p w14:paraId="7FD8FB15"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b/>
          <w:bCs/>
          <w:color w:val="000000"/>
          <w:kern w:val="0"/>
          <w:szCs w:val="21"/>
        </w:rPr>
        <w:t xml:space="preserve">3.8 </w:t>
      </w:r>
      <w:r w:rsidRPr="004B4770">
        <w:rPr>
          <w:rFonts w:ascii="Times New Roman" w:eastAsia="宋体" w:hAnsi="Times New Roman" w:cs="Times New Roman"/>
          <w:b/>
          <w:bCs/>
          <w:color w:val="000000"/>
          <w:kern w:val="0"/>
          <w:szCs w:val="21"/>
        </w:rPr>
        <w:t>例证</w:t>
      </w:r>
      <w:r w:rsidRPr="004B4770">
        <w:rPr>
          <w:rFonts w:ascii="Times New Roman" w:eastAsia="宋体" w:hAnsi="Times New Roman" w:cs="Times New Roman"/>
          <w:b/>
          <w:bCs/>
          <w:color w:val="000000"/>
          <w:kern w:val="0"/>
          <w:szCs w:val="21"/>
        </w:rPr>
        <w:t>/</w:t>
      </w:r>
      <w:r w:rsidRPr="004B4770">
        <w:rPr>
          <w:rFonts w:ascii="Times New Roman" w:eastAsia="宋体" w:hAnsi="Times New Roman" w:cs="Times New Roman"/>
          <w:b/>
          <w:bCs/>
          <w:color w:val="000000"/>
          <w:kern w:val="0"/>
          <w:szCs w:val="21"/>
        </w:rPr>
        <w:t>例句</w:t>
      </w:r>
      <w:r w:rsidRPr="004B4770">
        <w:rPr>
          <w:rFonts w:ascii="Times New Roman" w:eastAsia="宋体" w:hAnsi="Times New Roman" w:cs="Times New Roman"/>
          <w:b/>
          <w:bCs/>
          <w:color w:val="000000"/>
          <w:kern w:val="0"/>
          <w:szCs w:val="21"/>
        </w:rPr>
        <w:t> </w:t>
      </w:r>
    </w:p>
    <w:p w14:paraId="42255BF3"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例证</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例句与正文之间前后各空一行。例证</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例句宜按顺序用</w:t>
      </w:r>
      <w:r w:rsidRPr="004B4770">
        <w:rPr>
          <w:rFonts w:ascii="Times New Roman" w:eastAsia="宋体" w:hAnsi="Times New Roman" w:cs="Times New Roman"/>
          <w:color w:val="000000"/>
          <w:kern w:val="0"/>
          <w:szCs w:val="21"/>
        </w:rPr>
        <w:t>(1)(2)(3)…</w:t>
      </w:r>
      <w:r w:rsidRPr="004B4770">
        <w:rPr>
          <w:rFonts w:ascii="Times New Roman" w:eastAsia="宋体" w:hAnsi="Times New Roman" w:cs="Times New Roman"/>
          <w:color w:val="000000"/>
          <w:kern w:val="0"/>
          <w:szCs w:val="21"/>
        </w:rPr>
        <w:t>将之编号。每例另起</w:t>
      </w:r>
      <w:r w:rsidRPr="004B4770">
        <w:rPr>
          <w:rFonts w:ascii="Times New Roman" w:eastAsia="宋体" w:hAnsi="Times New Roman" w:cs="Times New Roman"/>
          <w:color w:val="000000"/>
          <w:kern w:val="0"/>
          <w:szCs w:val="21"/>
        </w:rPr>
        <w:t>1</w:t>
      </w:r>
      <w:r w:rsidRPr="004B4770">
        <w:rPr>
          <w:rFonts w:ascii="Times New Roman" w:eastAsia="宋体" w:hAnsi="Times New Roman" w:cs="Times New Roman"/>
          <w:color w:val="000000"/>
          <w:kern w:val="0"/>
          <w:szCs w:val="21"/>
        </w:rPr>
        <w:t>行，左缩进</w:t>
      </w:r>
      <w:r w:rsidRPr="004B4770">
        <w:rPr>
          <w:rFonts w:ascii="Times New Roman" w:eastAsia="宋体" w:hAnsi="Times New Roman" w:cs="Times New Roman"/>
          <w:color w:val="000000"/>
          <w:kern w:val="0"/>
          <w:szCs w:val="21"/>
        </w:rPr>
        <w:t>1</w:t>
      </w:r>
      <w:r w:rsidRPr="004B4770">
        <w:rPr>
          <w:rFonts w:ascii="Times New Roman" w:eastAsia="宋体" w:hAnsi="Times New Roman" w:cs="Times New Roman"/>
          <w:color w:val="000000"/>
          <w:kern w:val="0"/>
          <w:szCs w:val="21"/>
        </w:rPr>
        <w:t>个中文字符。编号与例句之间</w:t>
      </w:r>
      <w:proofErr w:type="gramStart"/>
      <w:r w:rsidRPr="004B4770">
        <w:rPr>
          <w:rFonts w:ascii="Times New Roman" w:eastAsia="宋体" w:hAnsi="Times New Roman" w:cs="Times New Roman"/>
          <w:color w:val="000000"/>
          <w:kern w:val="0"/>
          <w:szCs w:val="21"/>
        </w:rPr>
        <w:t>不</w:t>
      </w:r>
      <w:proofErr w:type="gramEnd"/>
      <w:r w:rsidRPr="004B4770">
        <w:rPr>
          <w:rFonts w:ascii="Times New Roman" w:eastAsia="宋体" w:hAnsi="Times New Roman" w:cs="Times New Roman"/>
          <w:color w:val="000000"/>
          <w:kern w:val="0"/>
          <w:szCs w:val="21"/>
        </w:rPr>
        <w:t>空格，回行时与上一行例证</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例句文字对齐。外文例证</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例句可</w:t>
      </w:r>
      <w:proofErr w:type="gramStart"/>
      <w:r w:rsidRPr="004B4770">
        <w:rPr>
          <w:rFonts w:ascii="Times New Roman" w:eastAsia="宋体" w:hAnsi="Times New Roman" w:cs="Times New Roman"/>
          <w:color w:val="000000"/>
          <w:kern w:val="0"/>
          <w:szCs w:val="21"/>
        </w:rPr>
        <w:t>酌情在</w:t>
      </w:r>
      <w:proofErr w:type="gramEnd"/>
      <w:r w:rsidRPr="004B4770">
        <w:rPr>
          <w:rFonts w:ascii="Times New Roman" w:eastAsia="宋体" w:hAnsi="Times New Roman" w:cs="Times New Roman"/>
          <w:color w:val="000000"/>
          <w:kern w:val="0"/>
          <w:szCs w:val="21"/>
        </w:rPr>
        <w:t>圆括号内给出中译文。</w:t>
      </w:r>
      <w:r w:rsidRPr="004B4770">
        <w:rPr>
          <w:rFonts w:ascii="Times New Roman" w:eastAsia="宋体" w:hAnsi="Times New Roman" w:cs="Times New Roman"/>
          <w:color w:val="000000"/>
          <w:kern w:val="0"/>
          <w:szCs w:val="21"/>
        </w:rPr>
        <w:t> </w:t>
      </w:r>
      <w:r w:rsidRPr="004B4770">
        <w:rPr>
          <w:rFonts w:ascii="Times New Roman" w:eastAsia="宋体" w:hAnsi="Times New Roman" w:cs="Times New Roman"/>
          <w:color w:val="000000"/>
          <w:kern w:val="0"/>
          <w:szCs w:val="21"/>
        </w:rPr>
        <w:t>外文例句用斜体表示，中文例句用楷体表示，正文</w:t>
      </w:r>
      <w:proofErr w:type="gramStart"/>
      <w:r w:rsidRPr="004B4770">
        <w:rPr>
          <w:rFonts w:ascii="Times New Roman" w:eastAsia="宋体" w:hAnsi="Times New Roman" w:cs="Times New Roman"/>
          <w:color w:val="000000"/>
          <w:kern w:val="0"/>
          <w:szCs w:val="21"/>
        </w:rPr>
        <w:t>中也此格式</w:t>
      </w:r>
      <w:proofErr w:type="gramEnd"/>
      <w:r w:rsidRPr="004B4770">
        <w:rPr>
          <w:rFonts w:ascii="Times New Roman" w:eastAsia="宋体" w:hAnsi="Times New Roman" w:cs="Times New Roman"/>
          <w:color w:val="000000"/>
          <w:kern w:val="0"/>
          <w:szCs w:val="21"/>
        </w:rPr>
        <w:t>加以区分。</w:t>
      </w:r>
    </w:p>
    <w:p w14:paraId="34D1B4BA" w14:textId="77777777" w:rsidR="006F2412" w:rsidRPr="004B4770" w:rsidRDefault="006F2412" w:rsidP="006F2412">
      <w:pPr>
        <w:rPr>
          <w:rFonts w:ascii="Times New Roman" w:eastAsia="宋体" w:hAnsi="Times New Roman" w:cs="Times New Roman"/>
          <w:color w:val="000000"/>
          <w:kern w:val="0"/>
          <w:szCs w:val="21"/>
        </w:rPr>
      </w:pPr>
      <w:bookmarkStart w:id="5" w:name="_GoBack"/>
      <w:bookmarkEnd w:id="5"/>
      <w:r w:rsidRPr="004B4770">
        <w:rPr>
          <w:rFonts w:ascii="Times New Roman" w:eastAsia="宋体" w:hAnsi="Times New Roman" w:cs="Times New Roman"/>
          <w:b/>
          <w:bCs/>
          <w:color w:val="000000"/>
          <w:kern w:val="0"/>
          <w:szCs w:val="21"/>
        </w:rPr>
        <w:lastRenderedPageBreak/>
        <w:t xml:space="preserve">4. </w:t>
      </w:r>
      <w:r w:rsidRPr="004B4770">
        <w:rPr>
          <w:rFonts w:ascii="Times New Roman" w:eastAsia="宋体" w:hAnsi="Times New Roman" w:cs="Times New Roman"/>
          <w:b/>
          <w:bCs/>
          <w:color w:val="000000"/>
          <w:kern w:val="0"/>
          <w:szCs w:val="21"/>
        </w:rPr>
        <w:t>参考文献</w:t>
      </w:r>
      <w:r w:rsidRPr="004B4770">
        <w:rPr>
          <w:rFonts w:ascii="Times New Roman" w:eastAsia="宋体" w:hAnsi="Times New Roman" w:cs="Times New Roman"/>
          <w:b/>
          <w:bCs/>
          <w:color w:val="000000"/>
          <w:kern w:val="0"/>
          <w:szCs w:val="21"/>
        </w:rPr>
        <w:t> </w:t>
      </w:r>
    </w:p>
    <w:p w14:paraId="6C0F0F05"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每一条目</w:t>
      </w:r>
      <w:proofErr w:type="gramStart"/>
      <w:r w:rsidRPr="004B4770">
        <w:rPr>
          <w:rFonts w:ascii="Times New Roman" w:eastAsia="宋体" w:hAnsi="Times New Roman" w:cs="Times New Roman"/>
          <w:color w:val="000000"/>
          <w:kern w:val="0"/>
          <w:szCs w:val="21"/>
        </w:rPr>
        <w:t>首行顶左页</w:t>
      </w:r>
      <w:proofErr w:type="gramEnd"/>
      <w:r w:rsidRPr="004B4770">
        <w:rPr>
          <w:rFonts w:ascii="Times New Roman" w:eastAsia="宋体" w:hAnsi="Times New Roman" w:cs="Times New Roman"/>
          <w:color w:val="000000"/>
          <w:kern w:val="0"/>
          <w:szCs w:val="21"/>
        </w:rPr>
        <w:t>边起头，自第</w:t>
      </w:r>
      <w:r w:rsidRPr="004B4770">
        <w:rPr>
          <w:rFonts w:ascii="Times New Roman" w:eastAsia="宋体" w:hAnsi="Times New Roman" w:cs="Times New Roman"/>
          <w:color w:val="000000"/>
          <w:kern w:val="0"/>
          <w:szCs w:val="21"/>
        </w:rPr>
        <w:t>2</w:t>
      </w:r>
      <w:r w:rsidRPr="004B4770">
        <w:rPr>
          <w:rFonts w:ascii="Times New Roman" w:eastAsia="宋体" w:hAnsi="Times New Roman" w:cs="Times New Roman"/>
          <w:color w:val="000000"/>
          <w:kern w:val="0"/>
          <w:szCs w:val="21"/>
        </w:rPr>
        <w:t>行起悬挂缩进</w:t>
      </w:r>
      <w:r w:rsidRPr="004B4770">
        <w:rPr>
          <w:rFonts w:ascii="Times New Roman" w:eastAsia="宋体" w:hAnsi="Times New Roman" w:cs="Times New Roman"/>
          <w:color w:val="000000"/>
          <w:kern w:val="0"/>
          <w:szCs w:val="21"/>
        </w:rPr>
        <w:t>2</w:t>
      </w:r>
      <w:r w:rsidRPr="004B4770">
        <w:rPr>
          <w:rFonts w:ascii="Times New Roman" w:eastAsia="宋体" w:hAnsi="Times New Roman" w:cs="Times New Roman"/>
          <w:color w:val="000000"/>
          <w:kern w:val="0"/>
          <w:szCs w:val="21"/>
        </w:rPr>
        <w:t>字符。</w:t>
      </w:r>
      <w:r w:rsidRPr="004B4770">
        <w:rPr>
          <w:rFonts w:ascii="Times New Roman" w:eastAsia="宋体" w:hAnsi="Times New Roman" w:cs="Times New Roman"/>
          <w:color w:val="000000"/>
          <w:kern w:val="0"/>
          <w:szCs w:val="21"/>
        </w:rPr>
        <w:t> </w:t>
      </w:r>
    </w:p>
    <w:p w14:paraId="18C02FA6"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文献条目按作者姓氏（中文姓氏按其汉语拼音）的字母顺序排列。</w:t>
      </w:r>
      <w:r w:rsidRPr="004B4770">
        <w:rPr>
          <w:rFonts w:ascii="Times New Roman" w:eastAsia="宋体" w:hAnsi="Times New Roman" w:cs="Times New Roman"/>
          <w:color w:val="000000"/>
          <w:kern w:val="0"/>
          <w:szCs w:val="21"/>
        </w:rPr>
        <w:t> </w:t>
      </w:r>
    </w:p>
    <w:p w14:paraId="1FF0BE4F"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中文作者的姓名</w:t>
      </w:r>
      <w:proofErr w:type="gramStart"/>
      <w:r w:rsidRPr="004B4770">
        <w:rPr>
          <w:rFonts w:ascii="Times New Roman" w:eastAsia="宋体" w:hAnsi="Times New Roman" w:cs="Times New Roman"/>
          <w:color w:val="000000"/>
          <w:kern w:val="0"/>
          <w:szCs w:val="21"/>
        </w:rPr>
        <w:t>全都按姓</w:t>
      </w:r>
      <w:proofErr w:type="gramEnd"/>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名的顺序给出全名。英文仅第一作者的姓名（或汉语拼音姓名）按照姓</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名的顺序给出，姓与名之间加英文逗号，其他作者的姓名按其本来顺序给出。英文作者</w:t>
      </w:r>
      <w:proofErr w:type="gramStart"/>
      <w:r w:rsidRPr="004B4770">
        <w:rPr>
          <w:rFonts w:ascii="Times New Roman" w:eastAsia="宋体" w:hAnsi="Times New Roman" w:cs="Times New Roman"/>
          <w:color w:val="000000"/>
          <w:kern w:val="0"/>
          <w:szCs w:val="21"/>
        </w:rPr>
        <w:t>的名仅给</w:t>
      </w:r>
      <w:proofErr w:type="gramEnd"/>
      <w:r w:rsidRPr="004B4770">
        <w:rPr>
          <w:rFonts w:ascii="Times New Roman" w:eastAsia="宋体" w:hAnsi="Times New Roman" w:cs="Times New Roman"/>
          <w:color w:val="000000"/>
          <w:kern w:val="0"/>
          <w:szCs w:val="21"/>
        </w:rPr>
        <w:t>出首字母。</w:t>
      </w:r>
      <w:r w:rsidRPr="004B4770">
        <w:rPr>
          <w:rFonts w:ascii="Times New Roman" w:eastAsia="宋体" w:hAnsi="Times New Roman" w:cs="Times New Roman"/>
          <w:color w:val="000000"/>
          <w:kern w:val="0"/>
          <w:szCs w:val="21"/>
        </w:rPr>
        <w:t> </w:t>
      </w:r>
    </w:p>
    <w:p w14:paraId="71C1AFB8"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中外文献分别排列，外文在前，中文在后。</w:t>
      </w:r>
      <w:r w:rsidRPr="004B4770">
        <w:rPr>
          <w:rFonts w:ascii="Times New Roman" w:eastAsia="宋体" w:hAnsi="Times New Roman" w:cs="Times New Roman"/>
          <w:color w:val="000000"/>
          <w:kern w:val="0"/>
          <w:szCs w:val="21"/>
        </w:rPr>
        <w:t> </w:t>
      </w:r>
    </w:p>
    <w:p w14:paraId="2E7F0993"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同一作者不同出版年的文献按出版时间的先后顺序排列，同一年的出版物按照文献标题首词的顺序排列，在出版年后按顺序加</w:t>
      </w:r>
      <w:r w:rsidRPr="004B4770">
        <w:rPr>
          <w:rFonts w:ascii="Times New Roman" w:eastAsia="宋体" w:hAnsi="Times New Roman" w:cs="Times New Roman"/>
          <w:color w:val="000000"/>
          <w:kern w:val="0"/>
          <w:szCs w:val="21"/>
        </w:rPr>
        <w:t>a b c</w:t>
      </w:r>
      <w:r w:rsidRPr="004B4770">
        <w:rPr>
          <w:rFonts w:ascii="Times New Roman" w:eastAsia="宋体" w:hAnsi="Times New Roman" w:cs="Times New Roman"/>
          <w:color w:val="000000"/>
          <w:kern w:val="0"/>
          <w:szCs w:val="21"/>
        </w:rPr>
        <w:t>以示区别。</w:t>
      </w:r>
      <w:r w:rsidRPr="004B4770">
        <w:rPr>
          <w:rFonts w:ascii="Times New Roman" w:eastAsia="宋体" w:hAnsi="Times New Roman" w:cs="Times New Roman"/>
          <w:color w:val="000000"/>
          <w:kern w:val="0"/>
          <w:szCs w:val="21"/>
        </w:rPr>
        <w:t> </w:t>
      </w:r>
    </w:p>
    <w:p w14:paraId="5A9F1D40"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外文论文（包括学位论文）的篇名以正体书写，外文书名以斜体书写。篇名仅其首词的首字母大写，书名的首词、</w:t>
      </w:r>
      <w:proofErr w:type="gramStart"/>
      <w:r w:rsidRPr="004B4770">
        <w:rPr>
          <w:rFonts w:ascii="Times New Roman" w:eastAsia="宋体" w:hAnsi="Times New Roman" w:cs="Times New Roman"/>
          <w:color w:val="000000"/>
          <w:kern w:val="0"/>
          <w:szCs w:val="21"/>
        </w:rPr>
        <w:t>尾词以及</w:t>
      </w:r>
      <w:proofErr w:type="gramEnd"/>
      <w:r w:rsidRPr="004B4770">
        <w:rPr>
          <w:rFonts w:ascii="Times New Roman" w:eastAsia="宋体" w:hAnsi="Times New Roman" w:cs="Times New Roman"/>
          <w:color w:val="000000"/>
          <w:kern w:val="0"/>
          <w:szCs w:val="21"/>
        </w:rPr>
        <w:t>其他实词的首字母大写。</w:t>
      </w:r>
      <w:r w:rsidRPr="004B4770">
        <w:rPr>
          <w:rFonts w:ascii="Times New Roman" w:eastAsia="宋体" w:hAnsi="Times New Roman" w:cs="Times New Roman"/>
          <w:color w:val="000000"/>
          <w:kern w:val="0"/>
          <w:szCs w:val="21"/>
        </w:rPr>
        <w:t> </w:t>
      </w:r>
    </w:p>
    <w:p w14:paraId="2531F9B7" w14:textId="77777777" w:rsidR="006F2412" w:rsidRPr="004B4770" w:rsidRDefault="006F2412" w:rsidP="006F2412">
      <w:pPr>
        <w:ind w:firstLine="420"/>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篇名和书名后加注文献类别标号，专著标号为</w:t>
      </w:r>
      <w:r w:rsidRPr="004B4770">
        <w:rPr>
          <w:rFonts w:ascii="Times New Roman" w:eastAsia="宋体" w:hAnsi="Times New Roman" w:cs="Times New Roman"/>
          <w:color w:val="000000"/>
          <w:kern w:val="0"/>
          <w:szCs w:val="21"/>
        </w:rPr>
        <w:t>[M]</w:t>
      </w:r>
      <w:r w:rsidRPr="004B4770">
        <w:rPr>
          <w:rFonts w:ascii="Times New Roman" w:eastAsia="宋体" w:hAnsi="Times New Roman" w:cs="Times New Roman"/>
          <w:color w:val="000000"/>
          <w:kern w:val="0"/>
          <w:szCs w:val="21"/>
        </w:rPr>
        <w:t>，论文集为</w:t>
      </w:r>
      <w:r w:rsidRPr="004B4770">
        <w:rPr>
          <w:rFonts w:ascii="Times New Roman" w:eastAsia="宋体" w:hAnsi="Times New Roman" w:cs="Times New Roman"/>
          <w:color w:val="000000"/>
          <w:kern w:val="0"/>
          <w:szCs w:val="21"/>
        </w:rPr>
        <w:t>[C]</w:t>
      </w:r>
      <w:r w:rsidRPr="004B4770">
        <w:rPr>
          <w:rFonts w:ascii="Times New Roman" w:eastAsia="宋体" w:hAnsi="Times New Roman" w:cs="Times New Roman"/>
          <w:color w:val="000000"/>
          <w:kern w:val="0"/>
          <w:szCs w:val="21"/>
        </w:rPr>
        <w:t>，论文集</w:t>
      </w:r>
      <w:proofErr w:type="gramStart"/>
      <w:r w:rsidRPr="004B4770">
        <w:rPr>
          <w:rFonts w:ascii="Times New Roman" w:eastAsia="宋体" w:hAnsi="Times New Roman" w:cs="Times New Roman"/>
          <w:color w:val="000000"/>
          <w:kern w:val="0"/>
          <w:szCs w:val="21"/>
        </w:rPr>
        <w:t>内文章</w:t>
      </w:r>
      <w:proofErr w:type="gramEnd"/>
      <w:r w:rsidRPr="004B4770">
        <w:rPr>
          <w:rFonts w:ascii="Times New Roman" w:eastAsia="宋体" w:hAnsi="Times New Roman" w:cs="Times New Roman"/>
          <w:color w:val="000000"/>
          <w:kern w:val="0"/>
          <w:szCs w:val="21"/>
        </w:rPr>
        <w:t>为</w:t>
      </w:r>
      <w:r w:rsidRPr="004B4770">
        <w:rPr>
          <w:rFonts w:ascii="Times New Roman" w:eastAsia="宋体" w:hAnsi="Times New Roman" w:cs="Times New Roman"/>
          <w:color w:val="000000"/>
          <w:kern w:val="0"/>
          <w:szCs w:val="21"/>
        </w:rPr>
        <w:t>[A]</w:t>
      </w:r>
      <w:r w:rsidRPr="004B4770">
        <w:rPr>
          <w:rFonts w:ascii="Times New Roman" w:eastAsia="宋体" w:hAnsi="Times New Roman" w:cs="Times New Roman"/>
          <w:color w:val="000000"/>
          <w:kern w:val="0"/>
          <w:szCs w:val="21"/>
        </w:rPr>
        <w:t>，期刊文章为</w:t>
      </w:r>
      <w:r w:rsidRPr="004B4770">
        <w:rPr>
          <w:rFonts w:ascii="Times New Roman" w:eastAsia="宋体" w:hAnsi="Times New Roman" w:cs="Times New Roman"/>
          <w:color w:val="000000"/>
          <w:kern w:val="0"/>
          <w:szCs w:val="21"/>
        </w:rPr>
        <w:t>[J]</w:t>
      </w:r>
      <w:r w:rsidRPr="004B4770">
        <w:rPr>
          <w:rFonts w:ascii="Times New Roman" w:eastAsia="宋体" w:hAnsi="Times New Roman" w:cs="Times New Roman"/>
          <w:color w:val="000000"/>
          <w:kern w:val="0"/>
          <w:szCs w:val="21"/>
        </w:rPr>
        <w:t>，尚未出版之会议论文为</w:t>
      </w:r>
      <w:r w:rsidRPr="004B4770">
        <w:rPr>
          <w:rFonts w:ascii="Times New Roman" w:eastAsia="宋体" w:hAnsi="Times New Roman" w:cs="Times New Roman"/>
          <w:color w:val="000000"/>
          <w:kern w:val="0"/>
          <w:szCs w:val="21"/>
        </w:rPr>
        <w:t>[R]</w:t>
      </w:r>
      <w:r w:rsidRPr="004B4770">
        <w:rPr>
          <w:rFonts w:ascii="Times New Roman" w:eastAsia="宋体" w:hAnsi="Times New Roman" w:cs="Times New Roman"/>
          <w:color w:val="000000"/>
          <w:kern w:val="0"/>
          <w:szCs w:val="21"/>
        </w:rPr>
        <w:t>，博士论文和硕士论文为</w:t>
      </w:r>
      <w:r w:rsidRPr="004B4770">
        <w:rPr>
          <w:rFonts w:ascii="Times New Roman" w:eastAsia="宋体" w:hAnsi="Times New Roman" w:cs="Times New Roman"/>
          <w:color w:val="000000"/>
          <w:kern w:val="0"/>
          <w:szCs w:val="21"/>
        </w:rPr>
        <w:t>[D]</w:t>
      </w:r>
      <w:r w:rsidRPr="004B4770">
        <w:rPr>
          <w:rFonts w:ascii="Times New Roman" w:eastAsia="宋体" w:hAnsi="Times New Roman" w:cs="Times New Roman"/>
          <w:color w:val="000000"/>
          <w:kern w:val="0"/>
          <w:szCs w:val="21"/>
        </w:rPr>
        <w:t>，词典为</w:t>
      </w:r>
      <w:r w:rsidRPr="004B4770">
        <w:rPr>
          <w:rFonts w:ascii="Times New Roman" w:eastAsia="宋体" w:hAnsi="Times New Roman" w:cs="Times New Roman"/>
          <w:color w:val="000000"/>
          <w:kern w:val="0"/>
          <w:szCs w:val="21"/>
        </w:rPr>
        <w:t>[Z]</w:t>
      </w:r>
      <w:r w:rsidRPr="004B4770">
        <w:rPr>
          <w:rFonts w:ascii="Times New Roman" w:eastAsia="宋体" w:hAnsi="Times New Roman" w:cs="Times New Roman"/>
          <w:color w:val="000000"/>
          <w:kern w:val="0"/>
          <w:szCs w:val="21"/>
        </w:rPr>
        <w:t>，网上文献为</w:t>
      </w:r>
      <w:r w:rsidRPr="004B4770">
        <w:rPr>
          <w:rFonts w:ascii="Times New Roman" w:eastAsia="宋体" w:hAnsi="Times New Roman" w:cs="Times New Roman"/>
          <w:color w:val="000000"/>
          <w:kern w:val="0"/>
          <w:szCs w:val="21"/>
        </w:rPr>
        <w:t>[OL]</w:t>
      </w:r>
      <w:r w:rsidRPr="004B4770">
        <w:rPr>
          <w:rFonts w:ascii="Times New Roman" w:eastAsia="宋体" w:hAnsi="Times New Roman" w:cs="Times New Roman"/>
          <w:color w:val="000000"/>
          <w:kern w:val="0"/>
          <w:szCs w:val="21"/>
        </w:rPr>
        <w:t>。</w:t>
      </w:r>
      <w:r w:rsidRPr="004B4770">
        <w:rPr>
          <w:rFonts w:ascii="Times New Roman" w:eastAsia="宋体" w:hAnsi="Times New Roman" w:cs="Times New Roman"/>
          <w:color w:val="000000"/>
          <w:kern w:val="0"/>
          <w:szCs w:val="21"/>
        </w:rPr>
        <w:t> </w:t>
      </w:r>
    </w:p>
    <w:p w14:paraId="0945B6AD" w14:textId="77777777" w:rsidR="006F2412" w:rsidRPr="004B4770" w:rsidRDefault="006F2412" w:rsidP="006F2412">
      <w:pPr>
        <w:ind w:firstLine="420"/>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文集中析出的文献，在文集名</w:t>
      </w:r>
      <w:proofErr w:type="gramStart"/>
      <w:r w:rsidRPr="004B4770">
        <w:rPr>
          <w:rFonts w:ascii="Times New Roman" w:eastAsia="宋体" w:hAnsi="Times New Roman" w:cs="Times New Roman"/>
          <w:color w:val="000000"/>
          <w:kern w:val="0"/>
          <w:szCs w:val="21"/>
        </w:rPr>
        <w:t>后注名该</w:t>
      </w:r>
      <w:proofErr w:type="gramEnd"/>
      <w:r w:rsidRPr="004B4770">
        <w:rPr>
          <w:rFonts w:ascii="Times New Roman" w:eastAsia="宋体" w:hAnsi="Times New Roman" w:cs="Times New Roman"/>
          <w:color w:val="000000"/>
          <w:kern w:val="0"/>
          <w:szCs w:val="21"/>
        </w:rPr>
        <w:t>文献在文集中出现的页码。期刊中析出的文献在期刊卷期号后注明该文献出现的页码。</w:t>
      </w:r>
    </w:p>
    <w:p w14:paraId="527DD27A"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 xml:space="preserve">　　期刊名称后的数字是期刊的卷号，通常是每年一卷，每卷统一编页码。如没有</w:t>
      </w:r>
      <w:proofErr w:type="gramStart"/>
      <w:r w:rsidRPr="004B4770">
        <w:rPr>
          <w:rFonts w:ascii="Times New Roman" w:eastAsia="宋体" w:hAnsi="Times New Roman" w:cs="Times New Roman"/>
          <w:color w:val="000000"/>
          <w:kern w:val="0"/>
          <w:szCs w:val="21"/>
        </w:rPr>
        <w:t>卷号只有期</w:t>
      </w:r>
      <w:proofErr w:type="gramEnd"/>
      <w:r w:rsidRPr="004B4770">
        <w:rPr>
          <w:rFonts w:ascii="Times New Roman" w:eastAsia="宋体" w:hAnsi="Times New Roman" w:cs="Times New Roman"/>
          <w:color w:val="000000"/>
          <w:kern w:val="0"/>
          <w:szCs w:val="21"/>
        </w:rPr>
        <w:t>号，则期号须置于圆括号内；如有</w:t>
      </w:r>
      <w:proofErr w:type="gramStart"/>
      <w:r w:rsidRPr="004B4770">
        <w:rPr>
          <w:rFonts w:ascii="Times New Roman" w:eastAsia="宋体" w:hAnsi="Times New Roman" w:cs="Times New Roman"/>
          <w:color w:val="000000"/>
          <w:kern w:val="0"/>
          <w:szCs w:val="21"/>
        </w:rPr>
        <w:t>卷号但每</w:t>
      </w:r>
      <w:proofErr w:type="gramEnd"/>
      <w:r w:rsidRPr="004B4770">
        <w:rPr>
          <w:rFonts w:ascii="Times New Roman" w:eastAsia="宋体" w:hAnsi="Times New Roman" w:cs="Times New Roman"/>
          <w:color w:val="000000"/>
          <w:kern w:val="0"/>
          <w:szCs w:val="21"/>
        </w:rPr>
        <w:t>一期单独编页码，须在卷号后标明期号并将期号置于圆括号内。</w:t>
      </w:r>
      <w:r w:rsidRPr="004B4770">
        <w:rPr>
          <w:rFonts w:ascii="Times New Roman" w:eastAsia="宋体" w:hAnsi="Times New Roman" w:cs="Times New Roman"/>
          <w:color w:val="000000"/>
          <w:kern w:val="0"/>
          <w:szCs w:val="21"/>
        </w:rPr>
        <w:t> </w:t>
      </w:r>
    </w:p>
    <w:p w14:paraId="40008509" w14:textId="77777777" w:rsidR="006F2412" w:rsidRPr="004B4770" w:rsidRDefault="006F2412" w:rsidP="006F2412">
      <w:pPr>
        <w:ind w:firstLine="420"/>
        <w:rPr>
          <w:rFonts w:ascii="Times New Roman" w:eastAsia="宋体" w:hAnsi="Times New Roman" w:cs="Times New Roman"/>
          <w:color w:val="000000"/>
          <w:kern w:val="0"/>
          <w:szCs w:val="21"/>
        </w:rPr>
      </w:pPr>
      <w:proofErr w:type="gramStart"/>
      <w:r w:rsidRPr="004B4770">
        <w:rPr>
          <w:rFonts w:ascii="Times New Roman" w:eastAsia="宋体" w:hAnsi="Times New Roman" w:cs="Times New Roman"/>
          <w:color w:val="000000"/>
          <w:kern w:val="0"/>
          <w:szCs w:val="21"/>
        </w:rPr>
        <w:t>每条顶左页</w:t>
      </w:r>
      <w:proofErr w:type="gramEnd"/>
      <w:r w:rsidRPr="004B4770">
        <w:rPr>
          <w:rFonts w:ascii="Times New Roman" w:eastAsia="宋体" w:hAnsi="Times New Roman" w:cs="Times New Roman"/>
          <w:color w:val="000000"/>
          <w:kern w:val="0"/>
          <w:szCs w:val="21"/>
        </w:rPr>
        <w:t>边起头，回行时悬挂缩进</w:t>
      </w:r>
      <w:r w:rsidRPr="004B4770">
        <w:rPr>
          <w:rFonts w:ascii="Times New Roman" w:eastAsia="宋体" w:hAnsi="Times New Roman" w:cs="Times New Roman"/>
          <w:color w:val="000000"/>
          <w:kern w:val="0"/>
          <w:szCs w:val="21"/>
        </w:rPr>
        <w:t>2</w:t>
      </w:r>
      <w:r w:rsidRPr="004B4770">
        <w:rPr>
          <w:rFonts w:ascii="Times New Roman" w:eastAsia="宋体" w:hAnsi="Times New Roman" w:cs="Times New Roman"/>
          <w:color w:val="000000"/>
          <w:kern w:val="0"/>
          <w:szCs w:val="21"/>
        </w:rPr>
        <w:t>个中文字符。</w:t>
      </w:r>
    </w:p>
    <w:p w14:paraId="6EFC87A1" w14:textId="77777777" w:rsidR="006F2412" w:rsidRPr="004B4770" w:rsidRDefault="006F2412" w:rsidP="006F2412">
      <w:pPr>
        <w:ind w:firstLine="420"/>
        <w:rPr>
          <w:rFonts w:ascii="Times New Roman" w:eastAsia="宋体" w:hAnsi="Times New Roman" w:cs="Times New Roman"/>
          <w:color w:val="000000"/>
          <w:kern w:val="0"/>
          <w:szCs w:val="21"/>
        </w:rPr>
      </w:pPr>
    </w:p>
    <w:p w14:paraId="68EC11C3" w14:textId="77777777" w:rsidR="006F2412" w:rsidRPr="004B4770" w:rsidRDefault="006F2412" w:rsidP="006F2412">
      <w:pPr>
        <w:rPr>
          <w:rFonts w:ascii="Times New Roman" w:eastAsia="宋体" w:hAnsi="Times New Roman" w:cs="Times New Roman"/>
          <w:color w:val="000000"/>
          <w:kern w:val="0"/>
          <w:szCs w:val="21"/>
        </w:rPr>
      </w:pPr>
      <w:r w:rsidRPr="004B4770">
        <w:rPr>
          <w:rFonts w:ascii="Times New Roman" w:eastAsia="宋体" w:hAnsi="Times New Roman" w:cs="Times New Roman"/>
          <w:color w:val="000000"/>
          <w:kern w:val="0"/>
          <w:szCs w:val="21"/>
        </w:rPr>
        <w:t>参考文献例子如下：</w:t>
      </w:r>
    </w:p>
    <w:p w14:paraId="437263CB" w14:textId="77777777" w:rsidR="006F2412" w:rsidRPr="004B4770" w:rsidRDefault="006F2412" w:rsidP="006F2412">
      <w:pPr>
        <w:rPr>
          <w:rFonts w:ascii="Times New Roman" w:eastAsia="宋体" w:hAnsi="Times New Roman" w:cs="Times New Roman"/>
          <w:color w:val="000000"/>
          <w:kern w:val="0"/>
          <w:szCs w:val="21"/>
        </w:rPr>
      </w:pPr>
    </w:p>
    <w:p w14:paraId="166B498D" w14:textId="77777777" w:rsidR="006F2412" w:rsidRPr="004B4770" w:rsidRDefault="006F2412" w:rsidP="006F2412">
      <w:pPr>
        <w:rPr>
          <w:rFonts w:ascii="Times New Roman" w:eastAsia="宋体" w:hAnsi="Times New Roman" w:cs="Times New Roman"/>
          <w:b/>
          <w:sz w:val="24"/>
        </w:rPr>
      </w:pPr>
      <w:r w:rsidRPr="004B4770">
        <w:rPr>
          <w:rFonts w:ascii="Times New Roman" w:eastAsia="宋体" w:hAnsi="Times New Roman" w:cs="Times New Roman"/>
          <w:b/>
          <w:sz w:val="24"/>
        </w:rPr>
        <w:t>Chapter in an edited book:</w:t>
      </w:r>
    </w:p>
    <w:p w14:paraId="2CF161CB" w14:textId="77777777" w:rsidR="006F2412" w:rsidRPr="004B4770" w:rsidRDefault="006F2412" w:rsidP="006F2412">
      <w:pPr>
        <w:ind w:left="425" w:hangingChars="177" w:hanging="425"/>
        <w:rPr>
          <w:rFonts w:ascii="Times New Roman" w:eastAsia="宋体" w:hAnsi="Times New Roman" w:cs="Times New Roman"/>
          <w:sz w:val="24"/>
        </w:rPr>
      </w:pPr>
      <w:proofErr w:type="spellStart"/>
      <w:r w:rsidRPr="004B4770">
        <w:rPr>
          <w:rFonts w:ascii="Times New Roman" w:hAnsi="Times New Roman" w:cs="Times New Roman"/>
          <w:sz w:val="24"/>
        </w:rPr>
        <w:t>DeKeyser</w:t>
      </w:r>
      <w:proofErr w:type="spellEnd"/>
      <w:r w:rsidRPr="004B4770">
        <w:rPr>
          <w:rFonts w:ascii="Times New Roman" w:hAnsi="Times New Roman" w:cs="Times New Roman"/>
          <w:sz w:val="24"/>
        </w:rPr>
        <w:t xml:space="preserve">, R. </w:t>
      </w:r>
      <w:r w:rsidRPr="004B4770">
        <w:rPr>
          <w:rFonts w:ascii="Times New Roman" w:eastAsia="宋体" w:hAnsi="Times New Roman" w:cs="Times New Roman"/>
          <w:sz w:val="24"/>
        </w:rPr>
        <w:t xml:space="preserve">1998. Beyond focus on form: Cognitive perspectives on learning and practicing second </w:t>
      </w:r>
      <w:r w:rsidRPr="004B4770">
        <w:rPr>
          <w:rFonts w:ascii="Times New Roman" w:hAnsi="Times New Roman" w:cs="Times New Roman"/>
          <w:sz w:val="24"/>
        </w:rPr>
        <w:t xml:space="preserve">language grammar [A]. </w:t>
      </w:r>
      <w:proofErr w:type="gramStart"/>
      <w:r w:rsidRPr="004B4770">
        <w:rPr>
          <w:rFonts w:ascii="Times New Roman" w:hAnsi="Times New Roman" w:cs="Times New Roman"/>
          <w:sz w:val="24"/>
        </w:rPr>
        <w:t>In C. Doughty</w:t>
      </w:r>
      <w:r w:rsidRPr="004B4770">
        <w:rPr>
          <w:rFonts w:ascii="Times New Roman" w:eastAsia="宋体" w:hAnsi="Times New Roman" w:cs="Times New Roman"/>
          <w:sz w:val="24"/>
        </w:rPr>
        <w:t xml:space="preserve"> </w:t>
      </w:r>
      <w:r w:rsidRPr="004B4770">
        <w:rPr>
          <w:rFonts w:ascii="Times New Roman" w:hAnsi="Times New Roman" w:cs="Times New Roman"/>
          <w:sz w:val="24"/>
        </w:rPr>
        <w:t>and</w:t>
      </w:r>
      <w:r w:rsidRPr="004B4770">
        <w:rPr>
          <w:rFonts w:ascii="Times New Roman" w:eastAsia="宋体" w:hAnsi="Times New Roman" w:cs="Times New Roman"/>
          <w:sz w:val="24"/>
        </w:rPr>
        <w:t xml:space="preserve"> J. Williams (Eds.), </w:t>
      </w:r>
      <w:r w:rsidRPr="004B4770">
        <w:rPr>
          <w:rFonts w:ascii="Times New Roman" w:eastAsia="宋体" w:hAnsi="Times New Roman" w:cs="Times New Roman"/>
          <w:i/>
          <w:sz w:val="24"/>
        </w:rPr>
        <w:t>Focus on Form in Classroom Second Language Acquisition</w:t>
      </w:r>
      <w:r w:rsidRPr="004B4770">
        <w:rPr>
          <w:rFonts w:ascii="Times New Roman" w:eastAsia="宋体" w:hAnsi="Times New Roman" w:cs="Times New Roman"/>
          <w:sz w:val="24"/>
        </w:rPr>
        <w:t xml:space="preserve"> [C]</w:t>
      </w:r>
      <w:r w:rsidRPr="004B4770">
        <w:rPr>
          <w:rFonts w:ascii="Times New Roman" w:hAnsi="Times New Roman" w:cs="Times New Roman"/>
          <w:sz w:val="24"/>
        </w:rPr>
        <w:t>.</w:t>
      </w:r>
      <w:proofErr w:type="gramEnd"/>
      <w:r w:rsidRPr="004B4770">
        <w:rPr>
          <w:rFonts w:ascii="Times New Roman" w:eastAsia="宋体" w:hAnsi="Times New Roman" w:cs="Times New Roman"/>
          <w:sz w:val="24"/>
        </w:rPr>
        <w:t xml:space="preserve"> 42-63. Cambridge: Cambridge University Press.</w:t>
      </w:r>
    </w:p>
    <w:p w14:paraId="43416BBB" w14:textId="77777777" w:rsidR="006F2412" w:rsidRPr="004B4770" w:rsidRDefault="006F2412" w:rsidP="006F2412">
      <w:pPr>
        <w:ind w:left="425" w:hangingChars="177" w:hanging="425"/>
        <w:rPr>
          <w:rFonts w:ascii="Times New Roman" w:eastAsia="宋体" w:hAnsi="Times New Roman" w:cs="Times New Roman"/>
          <w:sz w:val="24"/>
        </w:rPr>
      </w:pPr>
      <w:r w:rsidRPr="004B4770">
        <w:rPr>
          <w:rFonts w:ascii="Times New Roman" w:eastAsia="宋体" w:hAnsi="Times New Roman" w:cs="Times New Roman"/>
          <w:sz w:val="24"/>
        </w:rPr>
        <w:t xml:space="preserve">Hayes, J. R., </w:t>
      </w:r>
      <w:r w:rsidRPr="004B4770">
        <w:rPr>
          <w:rFonts w:ascii="Times New Roman" w:hAnsi="Times New Roman" w:cs="Times New Roman"/>
          <w:sz w:val="24"/>
        </w:rPr>
        <w:t xml:space="preserve">L. S. </w:t>
      </w:r>
      <w:r w:rsidRPr="004B4770">
        <w:rPr>
          <w:rFonts w:ascii="Times New Roman" w:eastAsia="宋体" w:hAnsi="Times New Roman" w:cs="Times New Roman"/>
          <w:sz w:val="24"/>
        </w:rPr>
        <w:t xml:space="preserve">Flower, </w:t>
      </w:r>
      <w:r w:rsidRPr="004B4770">
        <w:rPr>
          <w:rFonts w:ascii="Times New Roman" w:hAnsi="Times New Roman" w:cs="Times New Roman"/>
          <w:sz w:val="24"/>
        </w:rPr>
        <w:t>K. A.</w:t>
      </w:r>
      <w:r w:rsidRPr="004B4770">
        <w:rPr>
          <w:rFonts w:ascii="Times New Roman" w:eastAsia="宋体" w:hAnsi="Times New Roman" w:cs="Times New Roman"/>
          <w:sz w:val="24"/>
        </w:rPr>
        <w:t xml:space="preserve"> </w:t>
      </w:r>
      <w:proofErr w:type="spellStart"/>
      <w:r w:rsidRPr="004B4770">
        <w:rPr>
          <w:rFonts w:ascii="Times New Roman" w:eastAsia="宋体" w:hAnsi="Times New Roman" w:cs="Times New Roman"/>
          <w:sz w:val="24"/>
        </w:rPr>
        <w:t>Schriver</w:t>
      </w:r>
      <w:proofErr w:type="spellEnd"/>
      <w:r w:rsidRPr="004B4770">
        <w:rPr>
          <w:rFonts w:ascii="Times New Roman" w:hAnsi="Times New Roman" w:cs="Times New Roman"/>
          <w:sz w:val="24"/>
        </w:rPr>
        <w:t>, J. F.</w:t>
      </w:r>
      <w:r w:rsidRPr="004B4770">
        <w:rPr>
          <w:rFonts w:ascii="Times New Roman" w:eastAsia="宋体" w:hAnsi="Times New Roman" w:cs="Times New Roman"/>
          <w:sz w:val="24"/>
        </w:rPr>
        <w:t xml:space="preserve"> </w:t>
      </w:r>
      <w:proofErr w:type="spellStart"/>
      <w:r w:rsidRPr="004B4770">
        <w:rPr>
          <w:rFonts w:ascii="Times New Roman" w:eastAsia="宋体" w:hAnsi="Times New Roman" w:cs="Times New Roman"/>
          <w:sz w:val="24"/>
        </w:rPr>
        <w:t>Stratman</w:t>
      </w:r>
      <w:proofErr w:type="spellEnd"/>
      <w:r w:rsidRPr="004B4770">
        <w:rPr>
          <w:rFonts w:ascii="Times New Roman" w:eastAsia="宋体" w:hAnsi="Times New Roman" w:cs="Times New Roman"/>
          <w:sz w:val="24"/>
        </w:rPr>
        <w:t xml:space="preserve">, </w:t>
      </w:r>
      <w:r w:rsidRPr="004B4770">
        <w:rPr>
          <w:rFonts w:ascii="Times New Roman" w:hAnsi="Times New Roman" w:cs="Times New Roman"/>
          <w:sz w:val="24"/>
        </w:rPr>
        <w:t>and L</w:t>
      </w:r>
      <w:r w:rsidRPr="004B4770">
        <w:rPr>
          <w:rFonts w:ascii="Times New Roman" w:eastAsia="宋体" w:hAnsi="Times New Roman" w:cs="Times New Roman"/>
          <w:sz w:val="24"/>
        </w:rPr>
        <w:t xml:space="preserve"> Carey, L. 1987. Cognitive processes in revision </w:t>
      </w:r>
      <w:r w:rsidRPr="004B4770">
        <w:rPr>
          <w:rFonts w:ascii="Times New Roman" w:hAnsi="Times New Roman" w:cs="Times New Roman"/>
          <w:sz w:val="24"/>
        </w:rPr>
        <w:t>[A]</w:t>
      </w:r>
      <w:r w:rsidRPr="004B4770">
        <w:rPr>
          <w:rFonts w:ascii="Times New Roman" w:eastAsia="宋体" w:hAnsi="Times New Roman" w:cs="Times New Roman"/>
          <w:sz w:val="24"/>
        </w:rPr>
        <w:t>. In S. H. Rosenberg (</w:t>
      </w:r>
      <w:r w:rsidRPr="004B4770">
        <w:rPr>
          <w:rFonts w:ascii="Times New Roman" w:hAnsi="Times New Roman" w:cs="Times New Roman"/>
          <w:sz w:val="24"/>
        </w:rPr>
        <w:t>E</w:t>
      </w:r>
      <w:r w:rsidRPr="004B4770">
        <w:rPr>
          <w:rFonts w:ascii="Times New Roman" w:eastAsia="宋体" w:hAnsi="Times New Roman" w:cs="Times New Roman"/>
          <w:sz w:val="24"/>
        </w:rPr>
        <w:t xml:space="preserve">d.), </w:t>
      </w:r>
      <w:r w:rsidRPr="004B4770">
        <w:rPr>
          <w:rFonts w:ascii="Times New Roman" w:eastAsia="宋体" w:hAnsi="Times New Roman" w:cs="Times New Roman"/>
          <w:i/>
          <w:sz w:val="24"/>
        </w:rPr>
        <w:t xml:space="preserve">Advances in Applied Psycholinguistics: Vol. 2. </w:t>
      </w:r>
      <w:proofErr w:type="gramStart"/>
      <w:r w:rsidRPr="004B4770">
        <w:rPr>
          <w:rFonts w:ascii="Times New Roman" w:eastAsia="宋体" w:hAnsi="Times New Roman" w:cs="Times New Roman"/>
          <w:i/>
          <w:sz w:val="24"/>
        </w:rPr>
        <w:t xml:space="preserve">Reading, Writing and Language Learning </w:t>
      </w:r>
      <w:r w:rsidRPr="004B4770">
        <w:rPr>
          <w:rFonts w:ascii="Times New Roman" w:eastAsia="宋体" w:hAnsi="Times New Roman" w:cs="Times New Roman"/>
          <w:sz w:val="24"/>
        </w:rPr>
        <w:t>[C]</w:t>
      </w:r>
      <w:r w:rsidRPr="004B4770">
        <w:rPr>
          <w:rFonts w:ascii="Times New Roman" w:hAnsi="Times New Roman" w:cs="Times New Roman"/>
          <w:sz w:val="24"/>
        </w:rPr>
        <w:t>.</w:t>
      </w:r>
      <w:proofErr w:type="gramEnd"/>
      <w:r w:rsidRPr="004B4770">
        <w:rPr>
          <w:rFonts w:ascii="Times New Roman" w:hAnsi="Times New Roman" w:cs="Times New Roman"/>
          <w:sz w:val="24"/>
        </w:rPr>
        <w:t xml:space="preserve"> </w:t>
      </w:r>
      <w:r w:rsidRPr="004B4770">
        <w:rPr>
          <w:rFonts w:ascii="Times New Roman" w:eastAsia="宋体" w:hAnsi="Times New Roman" w:cs="Times New Roman"/>
          <w:sz w:val="24"/>
        </w:rPr>
        <w:t>176-240. Cambridge: Cambridge University Press.</w:t>
      </w:r>
    </w:p>
    <w:p w14:paraId="3FCECD9C" w14:textId="77777777" w:rsidR="006F2412" w:rsidRPr="004B4770" w:rsidRDefault="006F2412" w:rsidP="006F2412">
      <w:pPr>
        <w:rPr>
          <w:rFonts w:ascii="Times New Roman" w:eastAsia="宋体" w:hAnsi="Times New Roman" w:cs="Times New Roman"/>
          <w:b/>
          <w:sz w:val="24"/>
        </w:rPr>
      </w:pPr>
      <w:r w:rsidRPr="004B4770">
        <w:rPr>
          <w:rFonts w:ascii="Times New Roman" w:eastAsia="宋体" w:hAnsi="Times New Roman" w:cs="Times New Roman"/>
          <w:b/>
          <w:sz w:val="24"/>
        </w:rPr>
        <w:t>Authored book:</w:t>
      </w:r>
    </w:p>
    <w:p w14:paraId="7BB2A9FE" w14:textId="77777777" w:rsidR="006F2412" w:rsidRPr="004B4770" w:rsidRDefault="006F2412" w:rsidP="006F2412">
      <w:pPr>
        <w:ind w:left="425" w:hangingChars="177" w:hanging="425"/>
        <w:rPr>
          <w:rFonts w:ascii="Times New Roman" w:eastAsia="宋体" w:hAnsi="Times New Roman" w:cs="Times New Roman"/>
          <w:sz w:val="24"/>
        </w:rPr>
      </w:pPr>
      <w:r w:rsidRPr="004B4770">
        <w:rPr>
          <w:rFonts w:ascii="Times New Roman" w:hAnsi="Times New Roman" w:cs="Times New Roman"/>
          <w:sz w:val="24"/>
        </w:rPr>
        <w:t xml:space="preserve">Ellis, R. </w:t>
      </w:r>
      <w:r w:rsidRPr="004B4770">
        <w:rPr>
          <w:rFonts w:ascii="Times New Roman" w:eastAsia="宋体" w:hAnsi="Times New Roman" w:cs="Times New Roman"/>
          <w:sz w:val="24"/>
        </w:rPr>
        <w:t xml:space="preserve">2008. </w:t>
      </w:r>
      <w:r w:rsidRPr="004B4770">
        <w:rPr>
          <w:rFonts w:ascii="Times New Roman" w:eastAsia="宋体" w:hAnsi="Times New Roman" w:cs="Times New Roman"/>
          <w:i/>
          <w:sz w:val="24"/>
        </w:rPr>
        <w:t>The Study of Second Language Acquisition</w:t>
      </w:r>
      <w:r w:rsidRPr="004B4770">
        <w:rPr>
          <w:rFonts w:ascii="Times New Roman" w:eastAsia="宋体" w:hAnsi="Times New Roman" w:cs="Times New Roman"/>
          <w:sz w:val="24"/>
        </w:rPr>
        <w:t xml:space="preserve"> (2</w:t>
      </w:r>
      <w:r w:rsidRPr="004B4770">
        <w:rPr>
          <w:rFonts w:ascii="Times New Roman" w:eastAsia="宋体" w:hAnsi="Times New Roman" w:cs="Times New Roman"/>
          <w:sz w:val="24"/>
          <w:vertAlign w:val="superscript"/>
        </w:rPr>
        <w:t>nd</w:t>
      </w:r>
      <w:r w:rsidRPr="004B4770">
        <w:rPr>
          <w:rFonts w:ascii="Times New Roman" w:eastAsia="宋体" w:hAnsi="Times New Roman" w:cs="Times New Roman"/>
          <w:sz w:val="24"/>
        </w:rPr>
        <w:t xml:space="preserve"> </w:t>
      </w:r>
      <w:proofErr w:type="gramStart"/>
      <w:r w:rsidRPr="004B4770">
        <w:rPr>
          <w:rFonts w:ascii="Times New Roman" w:eastAsia="宋体" w:hAnsi="Times New Roman" w:cs="Times New Roman"/>
          <w:sz w:val="24"/>
        </w:rPr>
        <w:t>ed</w:t>
      </w:r>
      <w:proofErr w:type="gramEnd"/>
      <w:r w:rsidRPr="004B4770">
        <w:rPr>
          <w:rFonts w:ascii="Times New Roman" w:eastAsia="宋体" w:hAnsi="Times New Roman" w:cs="Times New Roman"/>
          <w:sz w:val="24"/>
        </w:rPr>
        <w:t>.) [M]. Oxford: Oxford University Press.</w:t>
      </w:r>
    </w:p>
    <w:p w14:paraId="10306AB0" w14:textId="77777777" w:rsidR="006F2412" w:rsidRPr="004B4770" w:rsidRDefault="006F2412" w:rsidP="006F2412">
      <w:pPr>
        <w:ind w:left="425" w:hangingChars="177" w:hanging="425"/>
        <w:rPr>
          <w:rFonts w:ascii="Times New Roman" w:eastAsia="宋体" w:hAnsi="Times New Roman" w:cs="Times New Roman"/>
          <w:sz w:val="24"/>
        </w:rPr>
      </w:pPr>
      <w:proofErr w:type="spellStart"/>
      <w:proofErr w:type="gramStart"/>
      <w:r w:rsidRPr="004B4770">
        <w:rPr>
          <w:rFonts w:ascii="Times New Roman" w:eastAsia="宋体" w:hAnsi="Times New Roman" w:cs="Times New Roman"/>
          <w:sz w:val="24"/>
        </w:rPr>
        <w:t>Grabe</w:t>
      </w:r>
      <w:proofErr w:type="spellEnd"/>
      <w:r w:rsidRPr="004B4770">
        <w:rPr>
          <w:rFonts w:ascii="Times New Roman" w:eastAsia="宋体" w:hAnsi="Times New Roman" w:cs="Times New Roman"/>
          <w:sz w:val="24"/>
        </w:rPr>
        <w:t xml:space="preserve">, W. </w:t>
      </w:r>
      <w:r w:rsidRPr="004B4770">
        <w:rPr>
          <w:rFonts w:ascii="Times New Roman" w:hAnsi="Times New Roman" w:cs="Times New Roman"/>
          <w:sz w:val="24"/>
        </w:rPr>
        <w:t xml:space="preserve">and F. L. </w:t>
      </w:r>
      <w:proofErr w:type="spellStart"/>
      <w:r w:rsidRPr="004B4770">
        <w:rPr>
          <w:rFonts w:ascii="Times New Roman" w:eastAsia="宋体" w:hAnsi="Times New Roman" w:cs="Times New Roman"/>
          <w:sz w:val="24"/>
        </w:rPr>
        <w:t>Stoller</w:t>
      </w:r>
      <w:proofErr w:type="spellEnd"/>
      <w:r w:rsidRPr="004B4770">
        <w:rPr>
          <w:rFonts w:ascii="Times New Roman" w:eastAsia="宋体" w:hAnsi="Times New Roman" w:cs="Times New Roman"/>
          <w:sz w:val="24"/>
        </w:rPr>
        <w:t>.</w:t>
      </w:r>
      <w:proofErr w:type="gramEnd"/>
      <w:r w:rsidRPr="004B4770">
        <w:rPr>
          <w:rFonts w:ascii="Times New Roman" w:eastAsia="宋体" w:hAnsi="Times New Roman" w:cs="Times New Roman"/>
          <w:sz w:val="24"/>
        </w:rPr>
        <w:t xml:space="preserve"> 2012. </w:t>
      </w:r>
      <w:r w:rsidRPr="004B4770">
        <w:rPr>
          <w:rFonts w:ascii="Times New Roman" w:eastAsia="宋体" w:hAnsi="Times New Roman" w:cs="Times New Roman"/>
          <w:i/>
          <w:sz w:val="24"/>
        </w:rPr>
        <w:t>Teaching and Researching Reading</w:t>
      </w:r>
      <w:r w:rsidRPr="004B4770">
        <w:rPr>
          <w:rFonts w:ascii="Times New Roman" w:eastAsia="宋体" w:hAnsi="Times New Roman" w:cs="Times New Roman"/>
          <w:sz w:val="24"/>
        </w:rPr>
        <w:t xml:space="preserve"> (2</w:t>
      </w:r>
      <w:r w:rsidRPr="004B4770">
        <w:rPr>
          <w:rFonts w:ascii="Times New Roman" w:eastAsia="宋体" w:hAnsi="Times New Roman" w:cs="Times New Roman"/>
          <w:sz w:val="24"/>
          <w:vertAlign w:val="superscript"/>
        </w:rPr>
        <w:t>nd</w:t>
      </w:r>
      <w:r w:rsidRPr="004B4770">
        <w:rPr>
          <w:rFonts w:ascii="Times New Roman" w:eastAsia="宋体" w:hAnsi="Times New Roman" w:cs="Times New Roman"/>
          <w:sz w:val="24"/>
        </w:rPr>
        <w:t xml:space="preserve"> </w:t>
      </w:r>
      <w:proofErr w:type="gramStart"/>
      <w:r w:rsidRPr="004B4770">
        <w:rPr>
          <w:rFonts w:ascii="Times New Roman" w:eastAsia="宋体" w:hAnsi="Times New Roman" w:cs="Times New Roman"/>
          <w:sz w:val="24"/>
        </w:rPr>
        <w:t>ed</w:t>
      </w:r>
      <w:proofErr w:type="gramEnd"/>
      <w:r w:rsidRPr="004B4770">
        <w:rPr>
          <w:rFonts w:ascii="Times New Roman" w:eastAsia="宋体" w:hAnsi="Times New Roman" w:cs="Times New Roman"/>
          <w:sz w:val="24"/>
        </w:rPr>
        <w:t>.) [M]. London: Pearson Longman.</w:t>
      </w:r>
    </w:p>
    <w:p w14:paraId="2C79ADB1" w14:textId="77777777" w:rsidR="006F2412" w:rsidRPr="004B4770" w:rsidRDefault="006F2412" w:rsidP="006F2412">
      <w:pPr>
        <w:rPr>
          <w:rFonts w:ascii="Times New Roman" w:eastAsia="宋体" w:hAnsi="Times New Roman" w:cs="Times New Roman"/>
          <w:b/>
          <w:sz w:val="24"/>
        </w:rPr>
      </w:pPr>
      <w:r w:rsidRPr="004B4770">
        <w:rPr>
          <w:rFonts w:ascii="Times New Roman" w:eastAsia="宋体" w:hAnsi="Times New Roman" w:cs="Times New Roman"/>
          <w:b/>
          <w:sz w:val="24"/>
        </w:rPr>
        <w:t>Co-edited book:</w:t>
      </w:r>
    </w:p>
    <w:p w14:paraId="53092B47" w14:textId="77777777" w:rsidR="006F2412" w:rsidRPr="004B4770" w:rsidRDefault="006F2412" w:rsidP="006F2412">
      <w:pPr>
        <w:ind w:left="425" w:hangingChars="177" w:hanging="425"/>
        <w:rPr>
          <w:rFonts w:ascii="Times New Roman" w:eastAsia="宋体" w:hAnsi="Times New Roman" w:cs="Times New Roman"/>
          <w:sz w:val="24"/>
        </w:rPr>
      </w:pPr>
      <w:proofErr w:type="gramStart"/>
      <w:r w:rsidRPr="004B4770">
        <w:rPr>
          <w:rFonts w:ascii="Times New Roman" w:eastAsia="宋体" w:hAnsi="Times New Roman" w:cs="Times New Roman"/>
          <w:sz w:val="24"/>
        </w:rPr>
        <w:t xml:space="preserve">Cohen, A. D. </w:t>
      </w:r>
      <w:r w:rsidRPr="004B4770">
        <w:rPr>
          <w:rFonts w:ascii="Times New Roman" w:hAnsi="Times New Roman" w:cs="Times New Roman"/>
          <w:sz w:val="24"/>
        </w:rPr>
        <w:t>and E.</w:t>
      </w:r>
      <w:r w:rsidRPr="004B4770">
        <w:rPr>
          <w:rFonts w:ascii="Times New Roman" w:eastAsia="宋体" w:hAnsi="Times New Roman" w:cs="Times New Roman"/>
          <w:sz w:val="24"/>
        </w:rPr>
        <w:t xml:space="preserve"> </w:t>
      </w:r>
      <w:proofErr w:type="spellStart"/>
      <w:r w:rsidRPr="004B4770">
        <w:rPr>
          <w:rFonts w:ascii="Times New Roman" w:eastAsia="宋体" w:hAnsi="Times New Roman" w:cs="Times New Roman"/>
          <w:sz w:val="24"/>
        </w:rPr>
        <w:t>Macaro</w:t>
      </w:r>
      <w:proofErr w:type="spellEnd"/>
      <w:r w:rsidRPr="004B4770">
        <w:rPr>
          <w:rFonts w:ascii="Times New Roman" w:eastAsia="宋体" w:hAnsi="Times New Roman" w:cs="Times New Roman"/>
          <w:sz w:val="24"/>
        </w:rPr>
        <w:t xml:space="preserve"> (Eds.).</w:t>
      </w:r>
      <w:proofErr w:type="gramEnd"/>
      <w:r w:rsidRPr="004B4770">
        <w:rPr>
          <w:rFonts w:ascii="Times New Roman" w:eastAsia="宋体" w:hAnsi="Times New Roman" w:cs="Times New Roman"/>
          <w:sz w:val="24"/>
        </w:rPr>
        <w:t xml:space="preserve"> 2007. </w:t>
      </w:r>
      <w:r w:rsidRPr="004B4770">
        <w:rPr>
          <w:rFonts w:ascii="Times New Roman" w:eastAsia="宋体" w:hAnsi="Times New Roman" w:cs="Times New Roman"/>
          <w:i/>
          <w:sz w:val="24"/>
        </w:rPr>
        <w:t>Language Learner Strategies: 30 Years of Research and Practice</w:t>
      </w:r>
      <w:r w:rsidRPr="004B4770">
        <w:rPr>
          <w:rFonts w:ascii="Times New Roman" w:eastAsia="宋体" w:hAnsi="Times New Roman" w:cs="Times New Roman"/>
          <w:sz w:val="24"/>
        </w:rPr>
        <w:t xml:space="preserve"> [C]. Oxford: Oxford University Press.</w:t>
      </w:r>
    </w:p>
    <w:p w14:paraId="21CE23AD" w14:textId="77777777" w:rsidR="006F2412" w:rsidRPr="004B4770" w:rsidRDefault="006F2412" w:rsidP="006F2412">
      <w:pPr>
        <w:rPr>
          <w:rFonts w:ascii="Times New Roman" w:eastAsia="宋体" w:hAnsi="Times New Roman" w:cs="Times New Roman"/>
          <w:b/>
          <w:sz w:val="24"/>
        </w:rPr>
      </w:pPr>
      <w:r w:rsidRPr="004B4770">
        <w:rPr>
          <w:rFonts w:ascii="Times New Roman" w:eastAsia="宋体" w:hAnsi="Times New Roman" w:cs="Times New Roman"/>
          <w:b/>
          <w:sz w:val="24"/>
        </w:rPr>
        <w:t>Single-authored journal article:</w:t>
      </w:r>
    </w:p>
    <w:p w14:paraId="7C3B785D" w14:textId="77777777" w:rsidR="006F2412" w:rsidRPr="004B4770" w:rsidRDefault="006F2412" w:rsidP="006F2412">
      <w:pPr>
        <w:ind w:left="425" w:hangingChars="177" w:hanging="425"/>
        <w:rPr>
          <w:rFonts w:ascii="Times New Roman" w:eastAsia="宋体" w:hAnsi="Times New Roman" w:cs="Times New Roman"/>
          <w:sz w:val="24"/>
        </w:rPr>
      </w:pPr>
      <w:proofErr w:type="spellStart"/>
      <w:proofErr w:type="gramStart"/>
      <w:r w:rsidRPr="004B4770">
        <w:rPr>
          <w:rFonts w:ascii="Times New Roman" w:eastAsia="宋体" w:hAnsi="Times New Roman" w:cs="Times New Roman"/>
          <w:sz w:val="24"/>
        </w:rPr>
        <w:t>Macaro</w:t>
      </w:r>
      <w:proofErr w:type="spellEnd"/>
      <w:r w:rsidRPr="004B4770">
        <w:rPr>
          <w:rFonts w:ascii="Times New Roman" w:eastAsia="宋体" w:hAnsi="Times New Roman" w:cs="Times New Roman"/>
          <w:sz w:val="24"/>
        </w:rPr>
        <w:t>, E. 2006</w:t>
      </w:r>
      <w:r w:rsidRPr="004B4770">
        <w:rPr>
          <w:rFonts w:ascii="Times New Roman" w:hAnsi="Times New Roman" w:cs="Times New Roman"/>
          <w:sz w:val="24"/>
        </w:rPr>
        <w:t>.</w:t>
      </w:r>
      <w:proofErr w:type="gramEnd"/>
      <w:r w:rsidRPr="004B4770">
        <w:rPr>
          <w:rFonts w:ascii="Times New Roman" w:eastAsia="宋体" w:hAnsi="Times New Roman" w:cs="Times New Roman"/>
          <w:sz w:val="24"/>
        </w:rPr>
        <w:t xml:space="preserve"> Strategies for language learning and for language use: revising the theoretical framework [J]. </w:t>
      </w:r>
      <w:r w:rsidRPr="004B4770">
        <w:rPr>
          <w:rFonts w:ascii="Times New Roman" w:eastAsia="宋体" w:hAnsi="Times New Roman" w:cs="Times New Roman"/>
          <w:i/>
          <w:sz w:val="24"/>
        </w:rPr>
        <w:t>Modern Language Journa</w:t>
      </w:r>
      <w:r w:rsidRPr="004B4770">
        <w:rPr>
          <w:rFonts w:ascii="Times New Roman" w:hAnsi="Times New Roman" w:cs="Times New Roman"/>
          <w:i/>
          <w:sz w:val="24"/>
        </w:rPr>
        <w:t>l,</w:t>
      </w:r>
      <w:r w:rsidRPr="004B4770">
        <w:rPr>
          <w:rFonts w:ascii="Times New Roman" w:eastAsia="宋体" w:hAnsi="Times New Roman" w:cs="Times New Roman"/>
          <w:i/>
          <w:sz w:val="24"/>
        </w:rPr>
        <w:t xml:space="preserve"> </w:t>
      </w:r>
      <w:r w:rsidRPr="004B4770">
        <w:rPr>
          <w:rFonts w:ascii="Times New Roman" w:eastAsia="宋体" w:hAnsi="Times New Roman" w:cs="Times New Roman"/>
          <w:sz w:val="24"/>
        </w:rPr>
        <w:t>90(1), 320-337.</w:t>
      </w:r>
    </w:p>
    <w:p w14:paraId="108583CB" w14:textId="77777777" w:rsidR="006F2412" w:rsidRPr="004B4770" w:rsidRDefault="006F2412" w:rsidP="006F2412">
      <w:pPr>
        <w:rPr>
          <w:rFonts w:ascii="Times New Roman" w:eastAsia="宋体" w:hAnsi="Times New Roman" w:cs="Times New Roman"/>
          <w:b/>
          <w:sz w:val="24"/>
        </w:rPr>
      </w:pPr>
      <w:r w:rsidRPr="004B4770">
        <w:rPr>
          <w:rFonts w:ascii="Times New Roman" w:eastAsia="宋体" w:hAnsi="Times New Roman" w:cs="Times New Roman"/>
          <w:b/>
          <w:sz w:val="24"/>
        </w:rPr>
        <w:t>Multiple-authored journal article:</w:t>
      </w:r>
    </w:p>
    <w:p w14:paraId="6D1DCDE6" w14:textId="77777777" w:rsidR="006F2412" w:rsidRPr="004B4770" w:rsidRDefault="006F2412" w:rsidP="006F2412">
      <w:pPr>
        <w:ind w:left="425" w:hangingChars="177" w:hanging="425"/>
        <w:rPr>
          <w:rFonts w:ascii="Times New Roman" w:eastAsia="宋体" w:hAnsi="Times New Roman" w:cs="Times New Roman"/>
          <w:sz w:val="24"/>
        </w:rPr>
      </w:pPr>
      <w:proofErr w:type="spellStart"/>
      <w:proofErr w:type="gramStart"/>
      <w:r w:rsidRPr="004B4770">
        <w:rPr>
          <w:rFonts w:ascii="Times New Roman" w:hAnsi="Times New Roman" w:cs="Times New Roman"/>
          <w:sz w:val="24"/>
        </w:rPr>
        <w:lastRenderedPageBreak/>
        <w:t>Skehan</w:t>
      </w:r>
      <w:proofErr w:type="spellEnd"/>
      <w:r w:rsidRPr="004B4770">
        <w:rPr>
          <w:rFonts w:ascii="Times New Roman" w:hAnsi="Times New Roman" w:cs="Times New Roman"/>
          <w:sz w:val="24"/>
        </w:rPr>
        <w:t>, P.</w:t>
      </w:r>
      <w:r w:rsidRPr="004B4770">
        <w:rPr>
          <w:rFonts w:ascii="Times New Roman" w:eastAsia="宋体" w:hAnsi="Times New Roman" w:cs="Times New Roman"/>
          <w:sz w:val="24"/>
        </w:rPr>
        <w:t xml:space="preserve"> </w:t>
      </w:r>
      <w:r w:rsidRPr="004B4770">
        <w:rPr>
          <w:rFonts w:ascii="Times New Roman" w:hAnsi="Times New Roman" w:cs="Times New Roman"/>
          <w:sz w:val="24"/>
        </w:rPr>
        <w:t>and P.</w:t>
      </w:r>
      <w:r w:rsidRPr="004B4770">
        <w:rPr>
          <w:rFonts w:ascii="Times New Roman" w:eastAsia="宋体" w:hAnsi="Times New Roman" w:cs="Times New Roman"/>
          <w:sz w:val="24"/>
        </w:rPr>
        <w:t xml:space="preserve"> Foster.</w:t>
      </w:r>
      <w:proofErr w:type="gramEnd"/>
      <w:r w:rsidRPr="004B4770">
        <w:rPr>
          <w:rFonts w:ascii="Times New Roman" w:eastAsia="宋体" w:hAnsi="Times New Roman" w:cs="Times New Roman"/>
          <w:sz w:val="24"/>
        </w:rPr>
        <w:t xml:space="preserve"> 1997. Task type and task processing conditions as influences on foreign language performance [J]. </w:t>
      </w:r>
      <w:proofErr w:type="gramStart"/>
      <w:r w:rsidRPr="004B4770">
        <w:rPr>
          <w:rFonts w:ascii="Times New Roman" w:hAnsi="Times New Roman" w:cs="Times New Roman"/>
          <w:i/>
          <w:sz w:val="24"/>
        </w:rPr>
        <w:t>Language Teaching Research,</w:t>
      </w:r>
      <w:r w:rsidRPr="004B4770">
        <w:rPr>
          <w:rFonts w:ascii="Times New Roman" w:eastAsia="宋体" w:hAnsi="Times New Roman" w:cs="Times New Roman"/>
          <w:i/>
          <w:sz w:val="24"/>
        </w:rPr>
        <w:t xml:space="preserve"> </w:t>
      </w:r>
      <w:r w:rsidRPr="004B4770">
        <w:rPr>
          <w:rFonts w:ascii="Times New Roman" w:eastAsia="宋体" w:hAnsi="Times New Roman" w:cs="Times New Roman"/>
          <w:sz w:val="24"/>
        </w:rPr>
        <w:t>1</w:t>
      </w:r>
      <w:r w:rsidRPr="004B4770">
        <w:rPr>
          <w:rFonts w:ascii="Times New Roman" w:eastAsia="宋体" w:hAnsi="Times New Roman" w:cs="Times New Roman"/>
          <w:i/>
          <w:sz w:val="24"/>
        </w:rPr>
        <w:t>,</w:t>
      </w:r>
      <w:r w:rsidRPr="004B4770">
        <w:rPr>
          <w:rFonts w:ascii="Times New Roman" w:eastAsia="宋体" w:hAnsi="Times New Roman" w:cs="Times New Roman"/>
          <w:sz w:val="24"/>
        </w:rPr>
        <w:t xml:space="preserve"> 185–211.</w:t>
      </w:r>
      <w:proofErr w:type="gramEnd"/>
    </w:p>
    <w:p w14:paraId="2B70D183" w14:textId="77777777" w:rsidR="006F2412" w:rsidRPr="004B4770" w:rsidRDefault="006F2412" w:rsidP="006F2412">
      <w:pPr>
        <w:ind w:left="425" w:hangingChars="177" w:hanging="425"/>
        <w:rPr>
          <w:rFonts w:ascii="Times New Roman" w:eastAsia="宋体" w:hAnsi="Times New Roman" w:cs="Times New Roman"/>
          <w:sz w:val="24"/>
        </w:rPr>
      </w:pPr>
      <w:proofErr w:type="gramStart"/>
      <w:r w:rsidRPr="004B4770">
        <w:rPr>
          <w:rFonts w:ascii="Times New Roman" w:eastAsia="宋体" w:hAnsi="Times New Roman" w:cs="Times New Roman"/>
          <w:sz w:val="24"/>
        </w:rPr>
        <w:t>Mackey, A.,</w:t>
      </w:r>
      <w:r w:rsidRPr="004B4770">
        <w:rPr>
          <w:rFonts w:ascii="Times New Roman" w:hAnsi="Times New Roman" w:cs="Times New Roman"/>
          <w:sz w:val="24"/>
        </w:rPr>
        <w:t xml:space="preserve"> R.</w:t>
      </w:r>
      <w:r w:rsidRPr="004B4770">
        <w:rPr>
          <w:rFonts w:ascii="Times New Roman" w:eastAsia="宋体" w:hAnsi="Times New Roman" w:cs="Times New Roman"/>
          <w:sz w:val="24"/>
        </w:rPr>
        <w:t xml:space="preserve"> Adams</w:t>
      </w:r>
      <w:r w:rsidRPr="004B4770">
        <w:rPr>
          <w:rFonts w:ascii="Times New Roman" w:hAnsi="Times New Roman" w:cs="Times New Roman"/>
          <w:sz w:val="24"/>
        </w:rPr>
        <w:t>, C.</w:t>
      </w:r>
      <w:r w:rsidRPr="004B4770">
        <w:rPr>
          <w:rFonts w:ascii="Times New Roman" w:eastAsia="宋体" w:hAnsi="Times New Roman" w:cs="Times New Roman"/>
          <w:sz w:val="24"/>
        </w:rPr>
        <w:t xml:space="preserve"> Stafford, </w:t>
      </w:r>
      <w:r w:rsidRPr="004B4770">
        <w:rPr>
          <w:rFonts w:ascii="Times New Roman" w:hAnsi="Times New Roman" w:cs="Times New Roman"/>
          <w:sz w:val="24"/>
        </w:rPr>
        <w:t>and P.</w:t>
      </w:r>
      <w:r w:rsidRPr="004B4770">
        <w:rPr>
          <w:rFonts w:ascii="Times New Roman" w:eastAsia="宋体" w:hAnsi="Times New Roman" w:cs="Times New Roman"/>
          <w:sz w:val="24"/>
        </w:rPr>
        <w:t xml:space="preserve"> </w:t>
      </w:r>
      <w:proofErr w:type="spellStart"/>
      <w:r w:rsidRPr="004B4770">
        <w:rPr>
          <w:rFonts w:ascii="Times New Roman" w:eastAsia="宋体" w:hAnsi="Times New Roman" w:cs="Times New Roman"/>
          <w:sz w:val="24"/>
        </w:rPr>
        <w:t>Winke</w:t>
      </w:r>
      <w:proofErr w:type="spellEnd"/>
      <w:r w:rsidRPr="004B4770">
        <w:rPr>
          <w:rFonts w:ascii="Times New Roman" w:eastAsia="宋体" w:hAnsi="Times New Roman" w:cs="Times New Roman"/>
          <w:sz w:val="24"/>
        </w:rPr>
        <w:t>.</w:t>
      </w:r>
      <w:proofErr w:type="gramEnd"/>
      <w:r w:rsidRPr="004B4770">
        <w:rPr>
          <w:rFonts w:ascii="Times New Roman" w:eastAsia="宋体" w:hAnsi="Times New Roman" w:cs="Times New Roman"/>
          <w:sz w:val="24"/>
        </w:rPr>
        <w:t xml:space="preserve"> 2010. Exploring the relationship between modified</w:t>
      </w:r>
      <w:r w:rsidRPr="004B4770">
        <w:rPr>
          <w:rFonts w:ascii="Times New Roman" w:hAnsi="Times New Roman" w:cs="Times New Roman"/>
          <w:sz w:val="24"/>
        </w:rPr>
        <w:t xml:space="preserve"> </w:t>
      </w:r>
      <w:r w:rsidRPr="004B4770">
        <w:rPr>
          <w:rFonts w:ascii="Times New Roman" w:eastAsia="宋体" w:hAnsi="Times New Roman" w:cs="Times New Roman"/>
          <w:sz w:val="24"/>
        </w:rPr>
        <w:t xml:space="preserve">output and working memory capacity [J]. </w:t>
      </w:r>
      <w:r w:rsidRPr="004B4770">
        <w:rPr>
          <w:rFonts w:ascii="Times New Roman" w:eastAsia="宋体" w:hAnsi="Times New Roman" w:cs="Times New Roman"/>
          <w:i/>
          <w:sz w:val="24"/>
        </w:rPr>
        <w:t>Language Learning</w:t>
      </w:r>
      <w:r w:rsidRPr="004B4770">
        <w:rPr>
          <w:rFonts w:ascii="Times New Roman" w:hAnsi="Times New Roman" w:cs="Times New Roman"/>
          <w:sz w:val="24"/>
        </w:rPr>
        <w:t>,</w:t>
      </w:r>
      <w:r w:rsidRPr="004B4770">
        <w:rPr>
          <w:rFonts w:ascii="Times New Roman" w:eastAsia="宋体" w:hAnsi="Times New Roman" w:cs="Times New Roman"/>
          <w:sz w:val="24"/>
        </w:rPr>
        <w:t xml:space="preserve"> 60, 501-533.</w:t>
      </w:r>
    </w:p>
    <w:p w14:paraId="22226A14" w14:textId="77777777" w:rsidR="006F2412" w:rsidRPr="004B4770" w:rsidRDefault="006F2412" w:rsidP="006F2412">
      <w:pPr>
        <w:rPr>
          <w:rFonts w:ascii="Times New Roman" w:eastAsia="宋体" w:hAnsi="Times New Roman" w:cs="Times New Roman"/>
          <w:b/>
          <w:sz w:val="24"/>
        </w:rPr>
      </w:pPr>
      <w:r w:rsidRPr="004B4770">
        <w:rPr>
          <w:rFonts w:ascii="Times New Roman" w:eastAsia="宋体" w:hAnsi="Times New Roman" w:cs="Times New Roman"/>
          <w:b/>
          <w:sz w:val="24"/>
        </w:rPr>
        <w:t>Doctoral dissertation:</w:t>
      </w:r>
    </w:p>
    <w:p w14:paraId="1D4C52CA" w14:textId="77777777" w:rsidR="006F2412" w:rsidRPr="004B4770" w:rsidRDefault="006F2412" w:rsidP="006F2412">
      <w:pPr>
        <w:ind w:left="425" w:hangingChars="177" w:hanging="425"/>
        <w:rPr>
          <w:rFonts w:ascii="Times New Roman" w:eastAsia="宋体" w:hAnsi="Times New Roman" w:cs="Times New Roman"/>
          <w:sz w:val="24"/>
        </w:rPr>
      </w:pPr>
      <w:proofErr w:type="spellStart"/>
      <w:r w:rsidRPr="004B4770">
        <w:rPr>
          <w:rFonts w:ascii="Times New Roman" w:hAnsi="Times New Roman" w:cs="Times New Roman"/>
          <w:sz w:val="24"/>
        </w:rPr>
        <w:t>Ong</w:t>
      </w:r>
      <w:proofErr w:type="spellEnd"/>
      <w:r w:rsidRPr="004B4770">
        <w:rPr>
          <w:rFonts w:ascii="Times New Roman" w:hAnsi="Times New Roman" w:cs="Times New Roman"/>
          <w:sz w:val="24"/>
        </w:rPr>
        <w:t xml:space="preserve">, J. </w:t>
      </w:r>
      <w:r w:rsidRPr="004B4770">
        <w:rPr>
          <w:rFonts w:ascii="Times New Roman" w:eastAsia="宋体" w:hAnsi="Times New Roman" w:cs="Times New Roman"/>
          <w:sz w:val="24"/>
        </w:rPr>
        <w:t xml:space="preserve">2010. </w:t>
      </w:r>
      <w:proofErr w:type="gramStart"/>
      <w:r w:rsidRPr="004B4770">
        <w:rPr>
          <w:rFonts w:ascii="Times New Roman" w:eastAsia="宋体" w:hAnsi="Times New Roman" w:cs="Times New Roman"/>
          <w:i/>
          <w:sz w:val="24"/>
        </w:rPr>
        <w:t xml:space="preserve">Effects of planning and revising on Chinese ESL learners’ writing quality </w:t>
      </w:r>
      <w:r w:rsidRPr="004B4770">
        <w:rPr>
          <w:rFonts w:ascii="Times New Roman" w:eastAsia="宋体" w:hAnsi="Times New Roman" w:cs="Times New Roman"/>
          <w:sz w:val="24"/>
        </w:rPr>
        <w:t>[D]</w:t>
      </w:r>
      <w:r w:rsidRPr="004B4770">
        <w:rPr>
          <w:rFonts w:ascii="Times New Roman" w:eastAsia="宋体" w:hAnsi="Times New Roman" w:cs="Times New Roman"/>
          <w:i/>
          <w:sz w:val="24"/>
        </w:rPr>
        <w:t>.</w:t>
      </w:r>
      <w:proofErr w:type="gramEnd"/>
      <w:r w:rsidRPr="004B4770">
        <w:rPr>
          <w:rFonts w:ascii="Times New Roman" w:eastAsia="宋体" w:hAnsi="Times New Roman" w:cs="Times New Roman"/>
          <w:sz w:val="24"/>
        </w:rPr>
        <w:t xml:space="preserve"> </w:t>
      </w:r>
      <w:proofErr w:type="gramStart"/>
      <w:r w:rsidRPr="004B4770">
        <w:rPr>
          <w:rFonts w:ascii="Times New Roman" w:eastAsia="宋体" w:hAnsi="Times New Roman" w:cs="Times New Roman"/>
          <w:sz w:val="24"/>
        </w:rPr>
        <w:t>Unpublished doctoral dissertation.</w:t>
      </w:r>
      <w:proofErr w:type="gramEnd"/>
      <w:r w:rsidRPr="004B4770">
        <w:rPr>
          <w:rFonts w:ascii="Times New Roman" w:eastAsia="宋体" w:hAnsi="Times New Roman" w:cs="Times New Roman"/>
          <w:sz w:val="24"/>
        </w:rPr>
        <w:t xml:space="preserve"> </w:t>
      </w:r>
      <w:proofErr w:type="spellStart"/>
      <w:proofErr w:type="gramStart"/>
      <w:r w:rsidRPr="004B4770">
        <w:rPr>
          <w:rFonts w:ascii="Times New Roman" w:eastAsia="宋体" w:hAnsi="Times New Roman" w:cs="Times New Roman"/>
          <w:sz w:val="24"/>
        </w:rPr>
        <w:t>Nanyang</w:t>
      </w:r>
      <w:proofErr w:type="spellEnd"/>
      <w:r w:rsidRPr="004B4770">
        <w:rPr>
          <w:rFonts w:ascii="Times New Roman" w:eastAsia="宋体" w:hAnsi="Times New Roman" w:cs="Times New Roman"/>
          <w:sz w:val="24"/>
        </w:rPr>
        <w:t xml:space="preserve"> Technological University, Singapore.</w:t>
      </w:r>
      <w:proofErr w:type="gramEnd"/>
    </w:p>
    <w:p w14:paraId="1410DAD7" w14:textId="77777777" w:rsidR="006F2412" w:rsidRPr="004B4770" w:rsidRDefault="006F2412" w:rsidP="006F2412">
      <w:pPr>
        <w:ind w:left="425" w:hangingChars="177" w:hanging="425"/>
        <w:rPr>
          <w:rFonts w:ascii="Times New Roman" w:eastAsia="宋体" w:hAnsi="Times New Roman" w:cs="Times New Roman"/>
          <w:sz w:val="24"/>
        </w:rPr>
      </w:pPr>
      <w:r w:rsidRPr="004B4770">
        <w:rPr>
          <w:rFonts w:ascii="Times New Roman" w:eastAsia="宋体" w:hAnsi="Times New Roman" w:cs="Times New Roman"/>
          <w:sz w:val="24"/>
        </w:rPr>
        <w:t>王初明，</w:t>
      </w:r>
      <w:r w:rsidRPr="004B4770">
        <w:rPr>
          <w:rFonts w:ascii="Times New Roman" w:eastAsia="宋体" w:hAnsi="Times New Roman" w:cs="Times New Roman"/>
          <w:sz w:val="24"/>
        </w:rPr>
        <w:t>2007</w:t>
      </w:r>
      <w:r w:rsidRPr="004B4770">
        <w:rPr>
          <w:rFonts w:ascii="Times New Roman" w:eastAsia="宋体" w:hAnsi="Times New Roman" w:cs="Times New Roman"/>
          <w:sz w:val="24"/>
        </w:rPr>
        <w:t>，论外语学习的语境</w:t>
      </w:r>
      <w:r w:rsidRPr="004B4770">
        <w:rPr>
          <w:rFonts w:ascii="Times New Roman" w:eastAsia="宋体" w:hAnsi="Times New Roman" w:cs="Times New Roman"/>
          <w:sz w:val="24"/>
        </w:rPr>
        <w:t>[J]</w:t>
      </w:r>
      <w:r w:rsidRPr="004B4770">
        <w:rPr>
          <w:rFonts w:ascii="Times New Roman" w:eastAsia="宋体" w:hAnsi="Times New Roman" w:cs="Times New Roman"/>
          <w:sz w:val="24"/>
        </w:rPr>
        <w:t>，《外语教学与研究》（</w:t>
      </w:r>
      <w:r w:rsidRPr="004B4770">
        <w:rPr>
          <w:rFonts w:ascii="Times New Roman" w:eastAsia="宋体" w:hAnsi="Times New Roman" w:cs="Times New Roman"/>
          <w:sz w:val="24"/>
        </w:rPr>
        <w:t>3</w:t>
      </w:r>
      <w:r w:rsidRPr="004B4770">
        <w:rPr>
          <w:rFonts w:ascii="Times New Roman" w:eastAsia="宋体" w:hAnsi="Times New Roman" w:cs="Times New Roman"/>
          <w:sz w:val="24"/>
        </w:rPr>
        <w:t>）：</w:t>
      </w:r>
      <w:r w:rsidRPr="004B4770">
        <w:rPr>
          <w:rFonts w:ascii="Times New Roman" w:eastAsia="宋体" w:hAnsi="Times New Roman" w:cs="Times New Roman"/>
          <w:sz w:val="24"/>
        </w:rPr>
        <w:t>190-197</w:t>
      </w:r>
      <w:r w:rsidRPr="004B4770">
        <w:rPr>
          <w:rFonts w:ascii="Times New Roman" w:eastAsia="宋体" w:hAnsi="Times New Roman" w:cs="Times New Roman"/>
          <w:sz w:val="24"/>
        </w:rPr>
        <w:t>。</w:t>
      </w:r>
    </w:p>
    <w:p w14:paraId="65A81A35" w14:textId="77777777" w:rsidR="006F2412" w:rsidRPr="004B4770" w:rsidRDefault="006F2412" w:rsidP="006F2412">
      <w:pPr>
        <w:ind w:left="425" w:hangingChars="177" w:hanging="425"/>
        <w:rPr>
          <w:rFonts w:ascii="Times New Roman" w:eastAsia="楷体" w:hAnsi="Times New Roman" w:cs="Times New Roman"/>
          <w:sz w:val="24"/>
        </w:rPr>
      </w:pPr>
      <w:r w:rsidRPr="004B4770">
        <w:rPr>
          <w:rFonts w:ascii="Times New Roman" w:eastAsia="宋体" w:hAnsi="Times New Roman" w:cs="Times New Roman"/>
          <w:sz w:val="24"/>
        </w:rPr>
        <w:t>王寅，</w:t>
      </w:r>
      <w:r w:rsidRPr="004B4770">
        <w:rPr>
          <w:rFonts w:ascii="Times New Roman" w:eastAsia="宋体" w:hAnsi="Times New Roman" w:cs="Times New Roman"/>
          <w:sz w:val="24"/>
        </w:rPr>
        <w:t>2011</w:t>
      </w:r>
      <w:r w:rsidRPr="004B4770">
        <w:rPr>
          <w:rFonts w:ascii="Times New Roman" w:eastAsia="宋体" w:hAnsi="Times New Roman" w:cs="Times New Roman"/>
          <w:sz w:val="24"/>
        </w:rPr>
        <w:t>，《构式语法研究（上卷）：理论思索》</w:t>
      </w:r>
      <w:r w:rsidRPr="004B4770">
        <w:rPr>
          <w:rFonts w:ascii="Times New Roman" w:eastAsia="宋体" w:hAnsi="Times New Roman" w:cs="Times New Roman"/>
          <w:sz w:val="24"/>
        </w:rPr>
        <w:t>[M]</w:t>
      </w:r>
      <w:r w:rsidRPr="004B4770">
        <w:rPr>
          <w:rFonts w:ascii="Times New Roman" w:eastAsia="宋体" w:hAnsi="Times New Roman" w:cs="Times New Roman"/>
          <w:sz w:val="24"/>
        </w:rPr>
        <w:t>。上海：上海外语教育出版社。</w:t>
      </w:r>
    </w:p>
    <w:p w14:paraId="7D02549E" w14:textId="77777777" w:rsidR="006F2412" w:rsidRPr="004B4770" w:rsidRDefault="006F2412" w:rsidP="006F2412">
      <w:pPr>
        <w:rPr>
          <w:rFonts w:ascii="Times New Roman" w:eastAsia="楷体" w:hAnsi="Times New Roman" w:cs="Times New Roman"/>
          <w:sz w:val="24"/>
        </w:rPr>
      </w:pPr>
    </w:p>
    <w:p w14:paraId="19BE9C02" w14:textId="77777777" w:rsidR="006F2412" w:rsidRPr="006F2412" w:rsidRDefault="006F2412" w:rsidP="006F2412">
      <w:pPr>
        <w:widowControl/>
        <w:ind w:firstLine="420"/>
        <w:jc w:val="left"/>
        <w:rPr>
          <w:rFonts w:ascii="宋体" w:eastAsia="宋体" w:hAnsi="宋体" w:cs="宋体"/>
          <w:color w:val="000000"/>
          <w:kern w:val="0"/>
          <w:szCs w:val="21"/>
        </w:rPr>
      </w:pPr>
    </w:p>
    <w:sectPr w:rsidR="006F2412" w:rsidRPr="006F241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68B989" w15:done="0"/>
  <w15:commentEx w15:paraId="2DA2AC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8B989" w16cid:durableId="200B2105"/>
  <w16cid:commentId w16cid:paraId="2DA2AC1D" w16cid:durableId="200B21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9079C" w14:textId="77777777" w:rsidR="00E256E4" w:rsidRDefault="00E256E4" w:rsidP="00A71986">
      <w:r>
        <w:separator/>
      </w:r>
    </w:p>
  </w:endnote>
  <w:endnote w:type="continuationSeparator" w:id="0">
    <w:p w14:paraId="42E8E539" w14:textId="77777777" w:rsidR="00E256E4" w:rsidRDefault="00E256E4" w:rsidP="00A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5E7E" w14:textId="77777777" w:rsidR="00E256E4" w:rsidRDefault="00E256E4" w:rsidP="00A71986">
      <w:r>
        <w:separator/>
      </w:r>
    </w:p>
  </w:footnote>
  <w:footnote w:type="continuationSeparator" w:id="0">
    <w:p w14:paraId="41B6984B" w14:textId="77777777" w:rsidR="00E256E4" w:rsidRDefault="00E256E4" w:rsidP="00A71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6F0A"/>
    <w:multiLevelType w:val="singleLevel"/>
    <w:tmpl w:val="20496F0A"/>
    <w:lvl w:ilvl="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Liming">
    <w15:presenceInfo w15:providerId="Windows Live" w15:userId="d9159c407f747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B4B1C"/>
    <w:rsid w:val="000060BF"/>
    <w:rsid w:val="00021D2E"/>
    <w:rsid w:val="00053666"/>
    <w:rsid w:val="000A6E1B"/>
    <w:rsid w:val="000D564F"/>
    <w:rsid w:val="00117206"/>
    <w:rsid w:val="00126FA6"/>
    <w:rsid w:val="00166858"/>
    <w:rsid w:val="001A5E8C"/>
    <w:rsid w:val="001C697C"/>
    <w:rsid w:val="002161A7"/>
    <w:rsid w:val="00230357"/>
    <w:rsid w:val="002C6BA2"/>
    <w:rsid w:val="002E2229"/>
    <w:rsid w:val="002E6F96"/>
    <w:rsid w:val="002F2442"/>
    <w:rsid w:val="00300832"/>
    <w:rsid w:val="00316A1D"/>
    <w:rsid w:val="00396D45"/>
    <w:rsid w:val="00453603"/>
    <w:rsid w:val="004820DD"/>
    <w:rsid w:val="004A6EF9"/>
    <w:rsid w:val="004B2512"/>
    <w:rsid w:val="004D41BA"/>
    <w:rsid w:val="00506899"/>
    <w:rsid w:val="005D2315"/>
    <w:rsid w:val="006F0D96"/>
    <w:rsid w:val="006F2412"/>
    <w:rsid w:val="00735BAC"/>
    <w:rsid w:val="007C189B"/>
    <w:rsid w:val="00831075"/>
    <w:rsid w:val="008410DA"/>
    <w:rsid w:val="00930022"/>
    <w:rsid w:val="00A71986"/>
    <w:rsid w:val="00A958B4"/>
    <w:rsid w:val="00B20FD3"/>
    <w:rsid w:val="00B859FD"/>
    <w:rsid w:val="00BF0143"/>
    <w:rsid w:val="00CA141C"/>
    <w:rsid w:val="00CF511C"/>
    <w:rsid w:val="00D3388A"/>
    <w:rsid w:val="00E009E8"/>
    <w:rsid w:val="00E256E4"/>
    <w:rsid w:val="00EA66EF"/>
    <w:rsid w:val="00F2376D"/>
    <w:rsid w:val="00F4581A"/>
    <w:rsid w:val="00F91E3C"/>
    <w:rsid w:val="00FF3CDB"/>
    <w:rsid w:val="07BA5858"/>
    <w:rsid w:val="0920273A"/>
    <w:rsid w:val="1C40379F"/>
    <w:rsid w:val="1F453C5F"/>
    <w:rsid w:val="25FD2F99"/>
    <w:rsid w:val="33FB1E01"/>
    <w:rsid w:val="3F3202AA"/>
    <w:rsid w:val="3F3C3C9B"/>
    <w:rsid w:val="3FE34BC1"/>
    <w:rsid w:val="41971C3D"/>
    <w:rsid w:val="45690632"/>
    <w:rsid w:val="56362F01"/>
    <w:rsid w:val="57F70FE0"/>
    <w:rsid w:val="5D2E79B2"/>
    <w:rsid w:val="5DD5300D"/>
    <w:rsid w:val="67965A5F"/>
    <w:rsid w:val="74FB4B1C"/>
    <w:rsid w:val="7D194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F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A71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71986"/>
    <w:rPr>
      <w:rFonts w:asciiTheme="minorHAnsi" w:eastAsiaTheme="minorEastAsia" w:hAnsiTheme="minorHAnsi" w:cstheme="minorBidi"/>
      <w:kern w:val="2"/>
      <w:sz w:val="18"/>
      <w:szCs w:val="18"/>
    </w:rPr>
  </w:style>
  <w:style w:type="paragraph" w:styleId="a7">
    <w:name w:val="footer"/>
    <w:basedOn w:val="a"/>
    <w:link w:val="Char0"/>
    <w:rsid w:val="00A71986"/>
    <w:pPr>
      <w:tabs>
        <w:tab w:val="center" w:pos="4153"/>
        <w:tab w:val="right" w:pos="8306"/>
      </w:tabs>
      <w:snapToGrid w:val="0"/>
      <w:jc w:val="left"/>
    </w:pPr>
    <w:rPr>
      <w:sz w:val="18"/>
      <w:szCs w:val="18"/>
    </w:rPr>
  </w:style>
  <w:style w:type="character" w:customStyle="1" w:styleId="Char0">
    <w:name w:val="页脚 Char"/>
    <w:basedOn w:val="a0"/>
    <w:link w:val="a7"/>
    <w:rsid w:val="00A71986"/>
    <w:rPr>
      <w:rFonts w:asciiTheme="minorHAnsi" w:eastAsiaTheme="minorEastAsia" w:hAnsiTheme="minorHAnsi" w:cstheme="minorBidi"/>
      <w:kern w:val="2"/>
      <w:sz w:val="18"/>
      <w:szCs w:val="18"/>
    </w:rPr>
  </w:style>
  <w:style w:type="character" w:styleId="a8">
    <w:name w:val="annotation reference"/>
    <w:basedOn w:val="a0"/>
    <w:rsid w:val="002E6F96"/>
    <w:rPr>
      <w:sz w:val="21"/>
      <w:szCs w:val="21"/>
    </w:rPr>
  </w:style>
  <w:style w:type="paragraph" w:styleId="a9">
    <w:name w:val="annotation text"/>
    <w:basedOn w:val="a"/>
    <w:link w:val="Char1"/>
    <w:rsid w:val="002E6F96"/>
    <w:pPr>
      <w:jc w:val="left"/>
    </w:pPr>
  </w:style>
  <w:style w:type="character" w:customStyle="1" w:styleId="Char1">
    <w:name w:val="批注文字 Char"/>
    <w:basedOn w:val="a0"/>
    <w:link w:val="a9"/>
    <w:rsid w:val="002E6F96"/>
    <w:rPr>
      <w:rFonts w:asciiTheme="minorHAnsi" w:eastAsiaTheme="minorEastAsia" w:hAnsiTheme="minorHAnsi" w:cstheme="minorBidi"/>
      <w:kern w:val="2"/>
      <w:sz w:val="21"/>
      <w:szCs w:val="24"/>
    </w:rPr>
  </w:style>
  <w:style w:type="paragraph" w:styleId="aa">
    <w:name w:val="annotation subject"/>
    <w:basedOn w:val="a9"/>
    <w:next w:val="a9"/>
    <w:link w:val="Char2"/>
    <w:rsid w:val="002E6F96"/>
    <w:rPr>
      <w:b/>
      <w:bCs/>
    </w:rPr>
  </w:style>
  <w:style w:type="character" w:customStyle="1" w:styleId="Char2">
    <w:name w:val="批注主题 Char"/>
    <w:basedOn w:val="Char1"/>
    <w:link w:val="aa"/>
    <w:rsid w:val="002E6F96"/>
    <w:rPr>
      <w:rFonts w:asciiTheme="minorHAnsi" w:eastAsiaTheme="minorEastAsia" w:hAnsiTheme="minorHAnsi" w:cstheme="minorBidi"/>
      <w:b/>
      <w:bCs/>
      <w:kern w:val="2"/>
      <w:sz w:val="21"/>
      <w:szCs w:val="24"/>
    </w:rPr>
  </w:style>
  <w:style w:type="paragraph" w:styleId="ab">
    <w:name w:val="Balloon Text"/>
    <w:basedOn w:val="a"/>
    <w:link w:val="Char3"/>
    <w:rsid w:val="002E6F96"/>
    <w:rPr>
      <w:sz w:val="18"/>
      <w:szCs w:val="18"/>
    </w:rPr>
  </w:style>
  <w:style w:type="character" w:customStyle="1" w:styleId="Char3">
    <w:name w:val="批注框文本 Char"/>
    <w:basedOn w:val="a0"/>
    <w:link w:val="ab"/>
    <w:rsid w:val="002E6F9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A71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71986"/>
    <w:rPr>
      <w:rFonts w:asciiTheme="minorHAnsi" w:eastAsiaTheme="minorEastAsia" w:hAnsiTheme="minorHAnsi" w:cstheme="minorBidi"/>
      <w:kern w:val="2"/>
      <w:sz w:val="18"/>
      <w:szCs w:val="18"/>
    </w:rPr>
  </w:style>
  <w:style w:type="paragraph" w:styleId="a7">
    <w:name w:val="footer"/>
    <w:basedOn w:val="a"/>
    <w:link w:val="Char0"/>
    <w:rsid w:val="00A71986"/>
    <w:pPr>
      <w:tabs>
        <w:tab w:val="center" w:pos="4153"/>
        <w:tab w:val="right" w:pos="8306"/>
      </w:tabs>
      <w:snapToGrid w:val="0"/>
      <w:jc w:val="left"/>
    </w:pPr>
    <w:rPr>
      <w:sz w:val="18"/>
      <w:szCs w:val="18"/>
    </w:rPr>
  </w:style>
  <w:style w:type="character" w:customStyle="1" w:styleId="Char0">
    <w:name w:val="页脚 Char"/>
    <w:basedOn w:val="a0"/>
    <w:link w:val="a7"/>
    <w:rsid w:val="00A71986"/>
    <w:rPr>
      <w:rFonts w:asciiTheme="minorHAnsi" w:eastAsiaTheme="minorEastAsia" w:hAnsiTheme="minorHAnsi" w:cstheme="minorBidi"/>
      <w:kern w:val="2"/>
      <w:sz w:val="18"/>
      <w:szCs w:val="18"/>
    </w:rPr>
  </w:style>
  <w:style w:type="character" w:styleId="a8">
    <w:name w:val="annotation reference"/>
    <w:basedOn w:val="a0"/>
    <w:rsid w:val="002E6F96"/>
    <w:rPr>
      <w:sz w:val="21"/>
      <w:szCs w:val="21"/>
    </w:rPr>
  </w:style>
  <w:style w:type="paragraph" w:styleId="a9">
    <w:name w:val="annotation text"/>
    <w:basedOn w:val="a"/>
    <w:link w:val="Char1"/>
    <w:rsid w:val="002E6F96"/>
    <w:pPr>
      <w:jc w:val="left"/>
    </w:pPr>
  </w:style>
  <w:style w:type="character" w:customStyle="1" w:styleId="Char1">
    <w:name w:val="批注文字 Char"/>
    <w:basedOn w:val="a0"/>
    <w:link w:val="a9"/>
    <w:rsid w:val="002E6F96"/>
    <w:rPr>
      <w:rFonts w:asciiTheme="minorHAnsi" w:eastAsiaTheme="minorEastAsia" w:hAnsiTheme="minorHAnsi" w:cstheme="minorBidi"/>
      <w:kern w:val="2"/>
      <w:sz w:val="21"/>
      <w:szCs w:val="24"/>
    </w:rPr>
  </w:style>
  <w:style w:type="paragraph" w:styleId="aa">
    <w:name w:val="annotation subject"/>
    <w:basedOn w:val="a9"/>
    <w:next w:val="a9"/>
    <w:link w:val="Char2"/>
    <w:rsid w:val="002E6F96"/>
    <w:rPr>
      <w:b/>
      <w:bCs/>
    </w:rPr>
  </w:style>
  <w:style w:type="character" w:customStyle="1" w:styleId="Char2">
    <w:name w:val="批注主题 Char"/>
    <w:basedOn w:val="Char1"/>
    <w:link w:val="aa"/>
    <w:rsid w:val="002E6F96"/>
    <w:rPr>
      <w:rFonts w:asciiTheme="minorHAnsi" w:eastAsiaTheme="minorEastAsia" w:hAnsiTheme="minorHAnsi" w:cstheme="minorBidi"/>
      <w:b/>
      <w:bCs/>
      <w:kern w:val="2"/>
      <w:sz w:val="21"/>
      <w:szCs w:val="24"/>
    </w:rPr>
  </w:style>
  <w:style w:type="paragraph" w:styleId="ab">
    <w:name w:val="Balloon Text"/>
    <w:basedOn w:val="a"/>
    <w:link w:val="Char3"/>
    <w:rsid w:val="002E6F96"/>
    <w:rPr>
      <w:sz w:val="18"/>
      <w:szCs w:val="18"/>
    </w:rPr>
  </w:style>
  <w:style w:type="character" w:customStyle="1" w:styleId="Char3">
    <w:name w:val="批注框文本 Char"/>
    <w:basedOn w:val="a0"/>
    <w:link w:val="ab"/>
    <w:rsid w:val="002E6F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C12473-198A-45D2-A0E6-613BC8F1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dc:creator>
  <cp:lastModifiedBy>lenovo</cp:lastModifiedBy>
  <cp:revision>10</cp:revision>
  <dcterms:created xsi:type="dcterms:W3CDTF">2019-02-10T14:12:00Z</dcterms:created>
  <dcterms:modified xsi:type="dcterms:W3CDTF">2019-02-11T10:17:00Z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